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05" w:rsidRPr="00DB5C53" w:rsidRDefault="005D16EC" w:rsidP="00991171">
      <w:pPr>
        <w:spacing w:line="360" w:lineRule="auto"/>
        <w:jc w:val="center"/>
        <w:rPr>
          <w:rFonts w:ascii="黑体" w:eastAsia="黑体" w:hAnsi="黑体"/>
          <w:sz w:val="32"/>
          <w:szCs w:val="32"/>
        </w:rPr>
      </w:pPr>
      <w:r>
        <w:rPr>
          <w:rFonts w:ascii="黑体" w:eastAsia="黑体" w:hAnsi="黑体" w:hint="eastAsia"/>
          <w:b/>
          <w:sz w:val="32"/>
          <w:szCs w:val="32"/>
        </w:rPr>
        <w:t>浅议</w:t>
      </w:r>
      <w:r w:rsidR="000A375B" w:rsidRPr="00DB5C53">
        <w:rPr>
          <w:rFonts w:ascii="黑体" w:eastAsia="黑体" w:hAnsi="黑体" w:hint="eastAsia"/>
          <w:b/>
          <w:sz w:val="32"/>
          <w:szCs w:val="32"/>
        </w:rPr>
        <w:t>“慢”</w:t>
      </w:r>
      <w:r w:rsidR="00BF7905" w:rsidRPr="00DB5C53">
        <w:rPr>
          <w:rFonts w:ascii="黑体" w:eastAsia="黑体" w:hAnsi="黑体" w:hint="eastAsia"/>
          <w:b/>
          <w:sz w:val="32"/>
          <w:szCs w:val="32"/>
        </w:rPr>
        <w:t>课堂</w:t>
      </w:r>
    </w:p>
    <w:p w:rsidR="004A50EF" w:rsidRPr="00DB5C53" w:rsidRDefault="00BF7905" w:rsidP="00991171">
      <w:pPr>
        <w:spacing w:line="360" w:lineRule="auto"/>
        <w:jc w:val="center"/>
        <w:rPr>
          <w:rFonts w:ascii="楷体" w:eastAsia="楷体" w:hAnsi="楷体"/>
          <w:sz w:val="30"/>
          <w:szCs w:val="30"/>
        </w:rPr>
      </w:pPr>
      <w:r w:rsidRPr="00DB5C53">
        <w:rPr>
          <w:rFonts w:ascii="楷体" w:eastAsia="楷体" w:hAnsi="楷体" w:hint="eastAsia"/>
          <w:sz w:val="30"/>
          <w:szCs w:val="30"/>
        </w:rPr>
        <w:t>——</w:t>
      </w:r>
      <w:r w:rsidR="00485D08">
        <w:rPr>
          <w:rFonts w:ascii="楷体" w:eastAsia="楷体" w:hAnsi="楷体" w:hint="eastAsia"/>
          <w:sz w:val="30"/>
          <w:szCs w:val="30"/>
        </w:rPr>
        <w:t>兼谈</w:t>
      </w:r>
      <w:r w:rsidR="00F55EE2" w:rsidRPr="00DB5C53">
        <w:rPr>
          <w:rFonts w:ascii="楷体" w:eastAsia="楷体" w:hAnsi="楷体" w:hint="eastAsia"/>
          <w:sz w:val="30"/>
          <w:szCs w:val="30"/>
        </w:rPr>
        <w:t>促进学习困难学生课堂</w:t>
      </w:r>
      <w:r w:rsidR="00485D08">
        <w:rPr>
          <w:rFonts w:ascii="楷体" w:eastAsia="楷体" w:hAnsi="楷体" w:hint="eastAsia"/>
          <w:sz w:val="30"/>
          <w:szCs w:val="30"/>
        </w:rPr>
        <w:t>解题</w:t>
      </w:r>
      <w:r w:rsidR="00F55EE2" w:rsidRPr="00DB5C53">
        <w:rPr>
          <w:rFonts w:ascii="楷体" w:eastAsia="楷体" w:hAnsi="楷体" w:hint="eastAsia"/>
          <w:sz w:val="30"/>
          <w:szCs w:val="30"/>
        </w:rPr>
        <w:t>效率提高的尝试</w:t>
      </w:r>
    </w:p>
    <w:p w:rsidR="00F55EE2" w:rsidRPr="00DB5C53" w:rsidRDefault="00AE76BA" w:rsidP="00DB5C53">
      <w:pPr>
        <w:widowControl/>
        <w:spacing w:line="360" w:lineRule="auto"/>
        <w:ind w:firstLine="480"/>
        <w:jc w:val="center"/>
        <w:rPr>
          <w:rFonts w:ascii="宋体" w:hAnsi="宋体" w:cs="宋体"/>
          <w:color w:val="333333"/>
          <w:kern w:val="0"/>
          <w:sz w:val="24"/>
          <w:szCs w:val="24"/>
        </w:rPr>
      </w:pPr>
      <w:r>
        <w:rPr>
          <w:rFonts w:ascii="宋体" w:hAnsi="宋体" w:cs="宋体" w:hint="eastAsia"/>
          <w:color w:val="333333"/>
          <w:kern w:val="0"/>
          <w:sz w:val="24"/>
          <w:szCs w:val="24"/>
        </w:rPr>
        <w:t>上海市龙漕中学  孙鑫</w:t>
      </w:r>
    </w:p>
    <w:p w:rsidR="000F539F" w:rsidRDefault="000F539F" w:rsidP="00DB5C53">
      <w:pPr>
        <w:widowControl/>
        <w:spacing w:line="360" w:lineRule="auto"/>
        <w:ind w:firstLine="480"/>
        <w:jc w:val="left"/>
        <w:rPr>
          <w:rFonts w:ascii="宋体" w:hAnsi="宋体" w:cs="宋体"/>
          <w:color w:val="333333"/>
          <w:kern w:val="0"/>
          <w:sz w:val="24"/>
          <w:szCs w:val="24"/>
        </w:rPr>
      </w:pPr>
    </w:p>
    <w:p w:rsidR="000F539F" w:rsidRDefault="000F539F" w:rsidP="00DB5C53">
      <w:pPr>
        <w:widowControl/>
        <w:spacing w:line="360" w:lineRule="auto"/>
        <w:ind w:firstLine="480"/>
        <w:jc w:val="left"/>
        <w:rPr>
          <w:rFonts w:ascii="宋体" w:hAnsi="宋体" w:cs="宋体"/>
          <w:color w:val="333333"/>
          <w:kern w:val="0"/>
          <w:sz w:val="24"/>
          <w:szCs w:val="24"/>
        </w:rPr>
      </w:pPr>
      <w:r>
        <w:rPr>
          <w:rFonts w:ascii="宋体" w:hAnsi="宋体" w:cs="宋体" w:hint="eastAsia"/>
          <w:color w:val="333333"/>
          <w:kern w:val="0"/>
          <w:sz w:val="24"/>
          <w:szCs w:val="24"/>
        </w:rPr>
        <w:t>【摘要】：</w:t>
      </w:r>
      <w:r w:rsidR="00FC7D75">
        <w:rPr>
          <w:rFonts w:ascii="宋体" w:hAnsi="宋体" w:cs="宋体" w:hint="eastAsia"/>
          <w:color w:val="333333"/>
          <w:kern w:val="0"/>
          <w:sz w:val="24"/>
          <w:szCs w:val="24"/>
        </w:rPr>
        <w:t>如何改善学习困难学生的课堂解题效率历来是困扰特殊学校教师的难题。利用有限的课堂学习时间，放慢教学节奏、降低学习难度、铺垫认知阶梯、提高课堂效率，把握教学进度全局、兼顾特殊教育个体，以</w:t>
      </w:r>
      <w:r w:rsidR="00E86708">
        <w:rPr>
          <w:rFonts w:ascii="宋体" w:hAnsi="宋体" w:cs="宋体" w:hint="eastAsia"/>
          <w:color w:val="333333"/>
          <w:kern w:val="0"/>
          <w:sz w:val="24"/>
          <w:szCs w:val="24"/>
        </w:rPr>
        <w:t>“学科基本要求”为准绳、细化</w:t>
      </w:r>
      <w:r w:rsidR="00FC7D75">
        <w:rPr>
          <w:rFonts w:ascii="宋体" w:hAnsi="宋体" w:cs="宋体" w:hint="eastAsia"/>
          <w:color w:val="333333"/>
          <w:kern w:val="0"/>
          <w:sz w:val="24"/>
          <w:szCs w:val="24"/>
        </w:rPr>
        <w:t>“双基”目标为</w:t>
      </w:r>
      <w:r w:rsidR="00E86708">
        <w:rPr>
          <w:rFonts w:ascii="宋体" w:hAnsi="宋体" w:cs="宋体" w:hint="eastAsia"/>
          <w:color w:val="333333"/>
          <w:kern w:val="0"/>
          <w:sz w:val="24"/>
          <w:szCs w:val="24"/>
        </w:rPr>
        <w:t>基础，提高学习困难学生的学习兴趣、纠正后进学生的学习习惯、激发问题学生的学习动力、提高课堂教学的有效性与实践性。</w:t>
      </w:r>
    </w:p>
    <w:p w:rsidR="000F539F" w:rsidRDefault="000F539F" w:rsidP="00DB5C53">
      <w:pPr>
        <w:widowControl/>
        <w:spacing w:line="360" w:lineRule="auto"/>
        <w:ind w:firstLine="480"/>
        <w:jc w:val="left"/>
        <w:rPr>
          <w:rFonts w:ascii="宋体" w:hAnsi="宋体" w:cs="宋体"/>
          <w:color w:val="333333"/>
          <w:kern w:val="0"/>
          <w:sz w:val="24"/>
          <w:szCs w:val="24"/>
        </w:rPr>
      </w:pPr>
      <w:r>
        <w:rPr>
          <w:rFonts w:ascii="宋体" w:hAnsi="宋体" w:cs="宋体" w:hint="eastAsia"/>
          <w:color w:val="333333"/>
          <w:kern w:val="0"/>
          <w:sz w:val="24"/>
          <w:szCs w:val="24"/>
        </w:rPr>
        <w:t>【关键词】：</w:t>
      </w:r>
      <w:r w:rsidR="004544F6">
        <w:rPr>
          <w:rFonts w:ascii="宋体" w:hAnsi="宋体" w:cs="宋体" w:hint="eastAsia"/>
          <w:color w:val="333333"/>
          <w:kern w:val="0"/>
          <w:sz w:val="24"/>
          <w:szCs w:val="24"/>
        </w:rPr>
        <w:t>“慢”课堂  学习困难  解题效率</w:t>
      </w:r>
    </w:p>
    <w:p w:rsidR="000F539F" w:rsidRDefault="000F539F" w:rsidP="00DB5C53">
      <w:pPr>
        <w:widowControl/>
        <w:spacing w:line="360" w:lineRule="auto"/>
        <w:ind w:firstLine="480"/>
        <w:jc w:val="left"/>
        <w:rPr>
          <w:rFonts w:ascii="宋体" w:hAnsi="宋体" w:cs="宋体"/>
          <w:color w:val="333333"/>
          <w:kern w:val="0"/>
          <w:sz w:val="24"/>
          <w:szCs w:val="24"/>
        </w:rPr>
      </w:pPr>
    </w:p>
    <w:p w:rsidR="00991171" w:rsidRPr="00CC2785" w:rsidRDefault="00991171" w:rsidP="00CC2785">
      <w:pPr>
        <w:spacing w:line="360" w:lineRule="auto"/>
        <w:ind w:firstLine="420"/>
        <w:rPr>
          <w:rFonts w:ascii="宋体" w:hAnsi="宋体"/>
          <w:sz w:val="24"/>
          <w:szCs w:val="24"/>
        </w:rPr>
      </w:pPr>
      <w:r w:rsidRPr="00CC2785">
        <w:rPr>
          <w:rFonts w:ascii="宋体" w:hAnsi="宋体" w:hint="eastAsia"/>
          <w:sz w:val="24"/>
          <w:szCs w:val="24"/>
        </w:rPr>
        <w:t>场景：课堂上，教师在比较分数与除法的不同，第一位同学站起来愣了一下，老师马上笑道：“没想好是吗？”她马上又请了第二位同学，每三位同学……直到一个孩子完整地说出教师想要的答案，她才松了一口气，接着开始进行下一个环节。</w:t>
      </w:r>
    </w:p>
    <w:p w:rsidR="00AF45A0" w:rsidRPr="00CC2785" w:rsidRDefault="00202174" w:rsidP="00CC2785">
      <w:pPr>
        <w:spacing w:line="360" w:lineRule="auto"/>
        <w:ind w:firstLine="420"/>
        <w:rPr>
          <w:rFonts w:ascii="宋体" w:hAnsi="宋体"/>
          <w:sz w:val="24"/>
          <w:szCs w:val="24"/>
        </w:rPr>
      </w:pPr>
      <w:r w:rsidRPr="00CC2785">
        <w:rPr>
          <w:rFonts w:ascii="宋体" w:hAnsi="宋体" w:hint="eastAsia"/>
          <w:sz w:val="24"/>
          <w:szCs w:val="24"/>
        </w:rPr>
        <w:t>我们一直在强调：要</w:t>
      </w:r>
      <w:r w:rsidR="00991171" w:rsidRPr="00CC2785">
        <w:rPr>
          <w:rFonts w:ascii="宋体" w:hAnsi="宋体" w:hint="eastAsia"/>
          <w:sz w:val="24"/>
          <w:szCs w:val="24"/>
        </w:rPr>
        <w:t>提高课堂学习效率</w:t>
      </w:r>
      <w:r w:rsidRPr="00CC2785">
        <w:rPr>
          <w:rFonts w:ascii="宋体" w:hAnsi="宋体" w:hint="eastAsia"/>
          <w:sz w:val="24"/>
          <w:szCs w:val="24"/>
        </w:rPr>
        <w:t>！</w:t>
      </w:r>
      <w:r w:rsidR="00991171" w:rsidRPr="00CC2785">
        <w:rPr>
          <w:rFonts w:ascii="宋体" w:hAnsi="宋体" w:hint="eastAsia"/>
          <w:sz w:val="24"/>
          <w:szCs w:val="24"/>
        </w:rPr>
        <w:t>那么课堂上的“高效”和工厂里的“高效”是不是一个概念呢？在工业生产中，我们说的高效是要讲究速度，那么，课堂中的快节奏，大容量是不是就等于“高效”了呢？</w:t>
      </w:r>
    </w:p>
    <w:p w:rsidR="00991171" w:rsidRPr="00CC2785" w:rsidRDefault="00AF45A0" w:rsidP="00CC2785">
      <w:pPr>
        <w:spacing w:line="360" w:lineRule="auto"/>
        <w:ind w:firstLine="420"/>
        <w:rPr>
          <w:rFonts w:ascii="宋体" w:hAnsi="宋体"/>
          <w:sz w:val="24"/>
          <w:szCs w:val="24"/>
        </w:rPr>
      </w:pPr>
      <w:r w:rsidRPr="00CC2785">
        <w:rPr>
          <w:rFonts w:ascii="宋体" w:hAnsi="宋体" w:hint="eastAsia"/>
          <w:sz w:val="24"/>
          <w:szCs w:val="24"/>
        </w:rPr>
        <w:t>课堂教学效率不在于教了多少，而更重要的是学生学到多少，在思维能力上提高了多少。</w:t>
      </w:r>
      <w:r w:rsidR="009F7FB6">
        <w:rPr>
          <w:rFonts w:ascii="宋体" w:hAnsi="宋体" w:hint="eastAsia"/>
          <w:sz w:val="24"/>
          <w:szCs w:val="24"/>
        </w:rPr>
        <w:t>作为</w:t>
      </w:r>
      <w:r w:rsidRPr="00CC2785">
        <w:rPr>
          <w:rFonts w:ascii="宋体" w:hAnsi="宋体" w:hint="eastAsia"/>
          <w:sz w:val="24"/>
          <w:szCs w:val="24"/>
        </w:rPr>
        <w:t>教育者，我们要提高课堂教学效率，就首先要尊重学生的学习规律，避免浮华热闹的假学习，</w:t>
      </w:r>
      <w:r w:rsidR="00202174" w:rsidRPr="00CC2785">
        <w:rPr>
          <w:rFonts w:ascii="宋体" w:hAnsi="宋体" w:hint="eastAsia"/>
          <w:sz w:val="24"/>
          <w:szCs w:val="24"/>
        </w:rPr>
        <w:t>有时</w:t>
      </w:r>
      <w:r w:rsidRPr="00CC2785">
        <w:rPr>
          <w:rFonts w:ascii="宋体" w:hAnsi="宋体" w:hint="eastAsia"/>
          <w:sz w:val="24"/>
          <w:szCs w:val="24"/>
        </w:rPr>
        <w:t>要让课堂</w:t>
      </w:r>
      <w:r w:rsidR="00202174" w:rsidRPr="00CC2785">
        <w:rPr>
          <w:rFonts w:ascii="宋体" w:hAnsi="宋体" w:hint="eastAsia"/>
          <w:sz w:val="24"/>
          <w:szCs w:val="24"/>
        </w:rPr>
        <w:t>“慢”</w:t>
      </w:r>
      <w:r w:rsidRPr="00CC2785">
        <w:rPr>
          <w:rFonts w:ascii="宋体" w:hAnsi="宋体" w:hint="eastAsia"/>
          <w:sz w:val="24"/>
          <w:szCs w:val="24"/>
        </w:rPr>
        <w:t>下来，</w:t>
      </w:r>
      <w:r w:rsidR="00202174" w:rsidRPr="00CC2785">
        <w:rPr>
          <w:rFonts w:ascii="宋体" w:hAnsi="宋体" w:hint="eastAsia"/>
          <w:sz w:val="24"/>
          <w:szCs w:val="24"/>
        </w:rPr>
        <w:t>特别是针对一些学习困难的学生，</w:t>
      </w:r>
      <w:r w:rsidRPr="00CC2785">
        <w:rPr>
          <w:rFonts w:ascii="宋体" w:hAnsi="宋体" w:hint="eastAsia"/>
          <w:sz w:val="24"/>
          <w:szCs w:val="24"/>
        </w:rPr>
        <w:t>在我们抛出问题后，让我们倒计时：</w:t>
      </w:r>
      <w:r w:rsidRPr="00CC2785">
        <w:rPr>
          <w:rFonts w:ascii="宋体" w:hAnsi="宋体"/>
          <w:sz w:val="24"/>
          <w:szCs w:val="24"/>
        </w:rPr>
        <w:t>3</w:t>
      </w:r>
      <w:r w:rsidRPr="00CC2785">
        <w:rPr>
          <w:rFonts w:ascii="宋体" w:hAnsi="宋体" w:hint="eastAsia"/>
          <w:sz w:val="24"/>
          <w:szCs w:val="24"/>
        </w:rPr>
        <w:t>、</w:t>
      </w:r>
      <w:r w:rsidRPr="00CC2785">
        <w:rPr>
          <w:rFonts w:ascii="宋体" w:hAnsi="宋体"/>
          <w:sz w:val="24"/>
          <w:szCs w:val="24"/>
        </w:rPr>
        <w:t>2</w:t>
      </w:r>
      <w:r w:rsidRPr="00CC2785">
        <w:rPr>
          <w:rFonts w:ascii="宋体" w:hAnsi="宋体" w:hint="eastAsia"/>
          <w:sz w:val="24"/>
          <w:szCs w:val="24"/>
        </w:rPr>
        <w:t>、</w:t>
      </w:r>
      <w:r w:rsidRPr="00CC2785">
        <w:rPr>
          <w:rFonts w:ascii="宋体" w:hAnsi="宋体"/>
          <w:sz w:val="24"/>
          <w:szCs w:val="24"/>
        </w:rPr>
        <w:t>1</w:t>
      </w:r>
      <w:r w:rsidRPr="00CC2785">
        <w:rPr>
          <w:rFonts w:ascii="宋体" w:hAnsi="宋体" w:hint="eastAsia"/>
          <w:sz w:val="24"/>
          <w:szCs w:val="24"/>
        </w:rPr>
        <w:t>，耐心等候学生思考的结果，等候学生的进步与成长。</w:t>
      </w:r>
    </w:p>
    <w:p w:rsidR="004A5865" w:rsidRPr="00CC2785" w:rsidRDefault="00BA1C63" w:rsidP="00CC2785">
      <w:pPr>
        <w:spacing w:line="360" w:lineRule="auto"/>
        <w:ind w:firstLine="420"/>
        <w:rPr>
          <w:rFonts w:ascii="宋体" w:hAnsi="宋体"/>
          <w:sz w:val="24"/>
          <w:szCs w:val="24"/>
        </w:rPr>
      </w:pPr>
      <w:r w:rsidRPr="00CC2785">
        <w:rPr>
          <w:rFonts w:ascii="宋体" w:hAnsi="宋体"/>
          <w:sz w:val="24"/>
          <w:szCs w:val="24"/>
        </w:rPr>
        <w:t>我把这样的课堂姑且称作“</w:t>
      </w:r>
      <w:r w:rsidRPr="00CC2785">
        <w:rPr>
          <w:rFonts w:ascii="宋体" w:hAnsi="宋体" w:hint="eastAsia"/>
          <w:sz w:val="24"/>
          <w:szCs w:val="24"/>
        </w:rPr>
        <w:t>慢课堂”：即在课堂教学中，根据学生即时学习的状况，通过机智的教学安排，耐心等待学生的知识衔接与转换，耐心等待学生的思维跟进与开朗，耐心等待学生的兴趣点燃与激发，从而有效提高学生的课堂学习效率。</w:t>
      </w:r>
    </w:p>
    <w:p w:rsidR="0044715B" w:rsidRPr="00DB5C53" w:rsidRDefault="0044715B" w:rsidP="00DB5C53">
      <w:pPr>
        <w:spacing w:line="360" w:lineRule="auto"/>
        <w:ind w:firstLine="420"/>
        <w:rPr>
          <w:rFonts w:ascii="宋体" w:hAnsi="宋体"/>
          <w:sz w:val="24"/>
          <w:szCs w:val="24"/>
        </w:rPr>
      </w:pPr>
      <w:r w:rsidRPr="00DB5C53">
        <w:rPr>
          <w:rFonts w:ascii="宋体" w:hAnsi="宋体" w:hint="eastAsia"/>
          <w:sz w:val="24"/>
          <w:szCs w:val="24"/>
        </w:rPr>
        <w:t>以下就谈谈我在</w:t>
      </w:r>
      <w:r w:rsidR="00485D08" w:rsidRPr="00485D08">
        <w:rPr>
          <w:rFonts w:ascii="宋体" w:hAnsi="宋体" w:hint="eastAsia"/>
          <w:sz w:val="24"/>
          <w:szCs w:val="24"/>
        </w:rPr>
        <w:t>促进学习困难学生课堂解题效率提高的尝试</w:t>
      </w:r>
      <w:r w:rsidRPr="00DB5C53">
        <w:rPr>
          <w:rFonts w:ascii="宋体" w:hAnsi="宋体" w:hint="eastAsia"/>
          <w:sz w:val="24"/>
          <w:szCs w:val="24"/>
        </w:rPr>
        <w:t>，希望一石激起千层浪，引起同仁的共鸣。</w:t>
      </w:r>
    </w:p>
    <w:p w:rsidR="0044715B" w:rsidRDefault="0044715B" w:rsidP="00DB5C53">
      <w:pPr>
        <w:widowControl/>
        <w:spacing w:line="360" w:lineRule="auto"/>
        <w:ind w:firstLine="480"/>
        <w:jc w:val="left"/>
        <w:rPr>
          <w:rStyle w:val="apple-style-span"/>
          <w:rFonts w:ascii="宋体" w:hAnsi="宋体" w:cs="Arial"/>
          <w:color w:val="333333"/>
          <w:sz w:val="24"/>
          <w:szCs w:val="24"/>
        </w:rPr>
      </w:pPr>
    </w:p>
    <w:p w:rsidR="00E11D0F" w:rsidRDefault="00E11D0F" w:rsidP="00E11D0F">
      <w:pPr>
        <w:widowControl/>
        <w:spacing w:line="360" w:lineRule="auto"/>
        <w:jc w:val="left"/>
        <w:rPr>
          <w:rStyle w:val="apple-style-span"/>
          <w:rFonts w:ascii="宋体" w:hAnsi="宋体" w:cs="Arial"/>
          <w:color w:val="333333"/>
          <w:sz w:val="24"/>
          <w:szCs w:val="24"/>
        </w:rPr>
      </w:pPr>
      <w:r>
        <w:rPr>
          <w:rStyle w:val="apple-style-span"/>
          <w:rFonts w:ascii="宋体" w:hAnsi="宋体" w:cs="Arial" w:hint="eastAsia"/>
          <w:color w:val="333333"/>
          <w:sz w:val="24"/>
          <w:szCs w:val="24"/>
        </w:rPr>
        <w:t>一、铺设台阶，通过“慢课堂”把学生引入</w:t>
      </w:r>
      <w:r w:rsidR="00530505">
        <w:rPr>
          <w:rStyle w:val="apple-style-span"/>
          <w:rFonts w:ascii="宋体" w:hAnsi="宋体" w:cs="Arial" w:hint="eastAsia"/>
          <w:color w:val="333333"/>
          <w:sz w:val="24"/>
          <w:szCs w:val="24"/>
        </w:rPr>
        <w:t>解题</w:t>
      </w:r>
      <w:r>
        <w:rPr>
          <w:rStyle w:val="apple-style-span"/>
          <w:rFonts w:ascii="宋体" w:hAnsi="宋体" w:cs="Arial" w:hint="eastAsia"/>
          <w:color w:val="333333"/>
          <w:sz w:val="24"/>
          <w:szCs w:val="24"/>
        </w:rPr>
        <w:t>思维的</w:t>
      </w:r>
      <w:r w:rsidRPr="008C2671">
        <w:rPr>
          <w:rStyle w:val="apple-style-span"/>
          <w:rFonts w:ascii="宋体" w:hAnsi="宋体" w:cs="Arial" w:hint="eastAsia"/>
          <w:color w:val="333333"/>
          <w:sz w:val="24"/>
          <w:szCs w:val="24"/>
        </w:rPr>
        <w:t>“最近发展区”</w:t>
      </w:r>
      <w:r>
        <w:rPr>
          <w:rStyle w:val="apple-style-span"/>
          <w:rFonts w:ascii="宋体" w:hAnsi="宋体" w:cs="Arial" w:hint="eastAsia"/>
          <w:color w:val="333333"/>
          <w:sz w:val="24"/>
          <w:szCs w:val="24"/>
        </w:rPr>
        <w:t>：</w:t>
      </w:r>
    </w:p>
    <w:p w:rsidR="00E11D0F" w:rsidRPr="00DB5C53" w:rsidRDefault="00E11D0F" w:rsidP="00E11D0F">
      <w:pPr>
        <w:widowControl/>
        <w:spacing w:line="360" w:lineRule="auto"/>
        <w:ind w:firstLine="480"/>
        <w:jc w:val="left"/>
        <w:rPr>
          <w:rStyle w:val="apple-style-span"/>
          <w:rFonts w:ascii="宋体" w:hAnsi="宋体" w:cs="Arial"/>
          <w:color w:val="333333"/>
          <w:sz w:val="24"/>
          <w:szCs w:val="24"/>
        </w:rPr>
      </w:pPr>
      <w:r w:rsidRPr="008C2671">
        <w:rPr>
          <w:rStyle w:val="apple-style-span"/>
          <w:rFonts w:ascii="宋体" w:hAnsi="宋体" w:cs="Arial" w:hint="eastAsia"/>
          <w:color w:val="333333"/>
          <w:sz w:val="24"/>
          <w:szCs w:val="24"/>
        </w:rPr>
        <w:t>最近发展区理论是由前苏联教育家维果茨基提出来的</w:t>
      </w:r>
      <w:r>
        <w:rPr>
          <w:rStyle w:val="apple-style-span"/>
          <w:rFonts w:ascii="宋体" w:hAnsi="宋体" w:cs="Arial" w:hint="eastAsia"/>
          <w:color w:val="333333"/>
          <w:sz w:val="24"/>
          <w:szCs w:val="24"/>
        </w:rPr>
        <w:t>，</w:t>
      </w:r>
      <w:r w:rsidRPr="008C2671">
        <w:rPr>
          <w:rStyle w:val="apple-style-span"/>
          <w:rFonts w:ascii="宋体" w:hAnsi="宋体" w:cs="Arial" w:hint="eastAsia"/>
          <w:color w:val="333333"/>
          <w:sz w:val="24"/>
          <w:szCs w:val="24"/>
        </w:rPr>
        <w:t>研究表明：教育对儿童的发展能起到主导作用和促进作用，但需要确定儿童发展的两种水平：一种是已经达到的发展水平；另一种是儿童可能达到的发展水平，表现为“儿童还不能独立地完成任务，但在成人的帮助下，在集体活动中，通过模仿，却能够完成这些任务”。这两种水平之间的距离，就是“最近发展区”。把握“最近发展区”，能加速学生的发展。</w:t>
      </w:r>
    </w:p>
    <w:p w:rsidR="008C2671" w:rsidRPr="008C2671" w:rsidRDefault="008C2671" w:rsidP="008C2671">
      <w:pPr>
        <w:widowControl/>
        <w:spacing w:line="360" w:lineRule="auto"/>
        <w:ind w:firstLine="480"/>
        <w:jc w:val="left"/>
        <w:rPr>
          <w:rStyle w:val="apple-style-span"/>
          <w:rFonts w:ascii="宋体" w:hAnsi="宋体" w:cs="Arial"/>
          <w:color w:val="333333"/>
          <w:sz w:val="24"/>
          <w:szCs w:val="24"/>
        </w:rPr>
      </w:pPr>
      <w:r w:rsidRPr="008C2671">
        <w:rPr>
          <w:rStyle w:val="apple-style-span"/>
          <w:rFonts w:ascii="宋体" w:hAnsi="宋体" w:cs="Arial" w:hint="eastAsia"/>
          <w:color w:val="333333"/>
          <w:sz w:val="24"/>
          <w:szCs w:val="24"/>
        </w:rPr>
        <w:t>作为</w:t>
      </w:r>
      <w:r w:rsidR="00E11D0F">
        <w:rPr>
          <w:rStyle w:val="apple-style-span"/>
          <w:rFonts w:ascii="宋体" w:hAnsi="宋体" w:cs="Arial" w:hint="eastAsia"/>
          <w:color w:val="333333"/>
          <w:sz w:val="24"/>
          <w:szCs w:val="24"/>
        </w:rPr>
        <w:t>学习</w:t>
      </w:r>
      <w:r w:rsidRPr="008C2671">
        <w:rPr>
          <w:rStyle w:val="apple-style-span"/>
          <w:rFonts w:ascii="宋体" w:hAnsi="宋体" w:cs="Arial" w:hint="eastAsia"/>
          <w:color w:val="333333"/>
          <w:sz w:val="24"/>
          <w:szCs w:val="24"/>
        </w:rPr>
        <w:t>活动的思维总是从问题开始的</w:t>
      </w:r>
      <w:r w:rsidR="00E11D0F">
        <w:rPr>
          <w:rStyle w:val="apple-style-span"/>
          <w:rFonts w:ascii="宋体" w:hAnsi="宋体" w:cs="宋体" w:hint="eastAsia"/>
          <w:color w:val="333333"/>
          <w:sz w:val="24"/>
          <w:szCs w:val="24"/>
        </w:rPr>
        <w:t>，因此</w:t>
      </w:r>
      <w:r w:rsidRPr="008C2671">
        <w:rPr>
          <w:rStyle w:val="apple-style-span"/>
          <w:rFonts w:ascii="宋体" w:hAnsi="宋体" w:cs="宋体" w:hint="eastAsia"/>
          <w:color w:val="333333"/>
          <w:sz w:val="24"/>
          <w:szCs w:val="24"/>
        </w:rPr>
        <w:t>教师可在新旧知识的衔接处、</w:t>
      </w:r>
      <w:r w:rsidRPr="008C2671">
        <w:rPr>
          <w:rStyle w:val="apple-style-span"/>
          <w:rFonts w:ascii="宋体" w:hAnsi="宋体" w:cs="Arial" w:hint="eastAsia"/>
          <w:color w:val="333333"/>
          <w:sz w:val="24"/>
          <w:szCs w:val="24"/>
        </w:rPr>
        <w:t>在承上启下的过渡处、在思维的转折处等学生思维的“最近发展区”创设思维“</w:t>
      </w:r>
      <w:r w:rsidR="006D0D05">
        <w:rPr>
          <w:rStyle w:val="apple-style-span"/>
          <w:rFonts w:ascii="宋体" w:hAnsi="宋体" w:cs="Arial" w:hint="eastAsia"/>
          <w:color w:val="333333"/>
          <w:sz w:val="24"/>
          <w:szCs w:val="24"/>
        </w:rPr>
        <w:t>台阶</w:t>
      </w:r>
      <w:r w:rsidRPr="008C2671">
        <w:rPr>
          <w:rStyle w:val="apple-style-span"/>
          <w:rFonts w:ascii="宋体" w:hAnsi="宋体" w:cs="Arial" w:hint="eastAsia"/>
          <w:color w:val="333333"/>
          <w:sz w:val="24"/>
          <w:szCs w:val="24"/>
        </w:rPr>
        <w:t>”</w:t>
      </w:r>
      <w:r w:rsidR="006D0D05">
        <w:rPr>
          <w:rStyle w:val="apple-style-span"/>
          <w:rFonts w:ascii="宋体" w:hAnsi="宋体" w:cs="宋体" w:hint="eastAsia"/>
          <w:color w:val="333333"/>
          <w:sz w:val="24"/>
          <w:szCs w:val="24"/>
        </w:rPr>
        <w:t>，从</w:t>
      </w:r>
      <w:r w:rsidRPr="008C2671">
        <w:rPr>
          <w:rStyle w:val="apple-style-span"/>
          <w:rFonts w:ascii="宋体" w:hAnsi="宋体" w:cs="宋体" w:hint="eastAsia"/>
          <w:color w:val="333333"/>
          <w:sz w:val="24"/>
          <w:szCs w:val="24"/>
        </w:rPr>
        <w:t>而把学生思维引入“最近发展区”</w:t>
      </w:r>
      <w:r w:rsidR="006D0D05">
        <w:rPr>
          <w:rStyle w:val="apple-style-span"/>
          <w:rFonts w:ascii="宋体" w:hAnsi="宋体" w:cs="宋体" w:hint="eastAsia"/>
          <w:color w:val="333333"/>
          <w:sz w:val="24"/>
          <w:szCs w:val="24"/>
        </w:rPr>
        <w:t>。</w:t>
      </w:r>
    </w:p>
    <w:p w:rsidR="005110AA" w:rsidRPr="00CC2785" w:rsidRDefault="005110AA" w:rsidP="00DB5C53">
      <w:pPr>
        <w:spacing w:line="360" w:lineRule="auto"/>
        <w:ind w:firstLine="420"/>
        <w:rPr>
          <w:rFonts w:ascii="宋体" w:hAnsi="宋体"/>
          <w:sz w:val="24"/>
          <w:szCs w:val="24"/>
        </w:rPr>
      </w:pPr>
      <w:r w:rsidRPr="00CC2785">
        <w:rPr>
          <w:rFonts w:ascii="宋体" w:hAnsi="宋体" w:hint="eastAsia"/>
          <w:sz w:val="24"/>
          <w:szCs w:val="24"/>
        </w:rPr>
        <w:t>屡次</w:t>
      </w:r>
      <w:r w:rsidR="00E725DC" w:rsidRPr="00CC2785">
        <w:rPr>
          <w:rFonts w:ascii="宋体" w:hAnsi="宋体" w:hint="eastAsia"/>
          <w:sz w:val="24"/>
          <w:szCs w:val="24"/>
        </w:rPr>
        <w:t>中考试卷</w:t>
      </w:r>
      <w:r w:rsidRPr="00CC2785">
        <w:rPr>
          <w:rFonts w:ascii="宋体" w:hAnsi="宋体" w:hint="eastAsia"/>
          <w:sz w:val="24"/>
          <w:szCs w:val="24"/>
        </w:rPr>
        <w:t>中，都涉及联系生活的习题，似乎是</w:t>
      </w:r>
      <w:r w:rsidR="00E725DC" w:rsidRPr="00CC2785">
        <w:rPr>
          <w:rFonts w:ascii="宋体" w:hAnsi="宋体" w:hint="eastAsia"/>
          <w:sz w:val="24"/>
          <w:szCs w:val="24"/>
        </w:rPr>
        <w:t>“送分”</w:t>
      </w:r>
      <w:r w:rsidRPr="00CC2785">
        <w:rPr>
          <w:rFonts w:ascii="宋体" w:hAnsi="宋体" w:hint="eastAsia"/>
          <w:sz w:val="24"/>
          <w:szCs w:val="24"/>
        </w:rPr>
        <w:t>的题目，但学生的</w:t>
      </w:r>
      <w:r w:rsidR="00E725DC" w:rsidRPr="00CC2785">
        <w:rPr>
          <w:rFonts w:ascii="宋体" w:hAnsi="宋体" w:hint="eastAsia"/>
          <w:sz w:val="24"/>
          <w:szCs w:val="24"/>
        </w:rPr>
        <w:t>解答</w:t>
      </w:r>
      <w:r w:rsidRPr="00CC2785">
        <w:rPr>
          <w:rFonts w:ascii="宋体" w:hAnsi="宋体" w:hint="eastAsia"/>
          <w:sz w:val="24"/>
          <w:szCs w:val="24"/>
        </w:rPr>
        <w:t>往往与出题意图大相径庭，</w:t>
      </w:r>
      <w:r w:rsidR="00B12F06" w:rsidRPr="00CC2785">
        <w:rPr>
          <w:rFonts w:ascii="宋体" w:hAnsi="宋体" w:hint="eastAsia"/>
          <w:sz w:val="24"/>
          <w:szCs w:val="24"/>
        </w:rPr>
        <w:t>如何讲解</w:t>
      </w:r>
      <w:r w:rsidRPr="00CC2785">
        <w:rPr>
          <w:rFonts w:ascii="宋体" w:hAnsi="宋体" w:hint="eastAsia"/>
          <w:sz w:val="24"/>
          <w:szCs w:val="24"/>
        </w:rPr>
        <w:t>这些</w:t>
      </w:r>
      <w:r w:rsidR="00B12F06" w:rsidRPr="00CC2785">
        <w:rPr>
          <w:rFonts w:ascii="宋体" w:hAnsi="宋体" w:hint="eastAsia"/>
          <w:sz w:val="24"/>
          <w:szCs w:val="24"/>
        </w:rPr>
        <w:t>“最熟悉的陌生题”呢？</w:t>
      </w:r>
    </w:p>
    <w:p w:rsidR="00B12F06" w:rsidRPr="00CC2785" w:rsidRDefault="00B12F06" w:rsidP="00DB5C53">
      <w:pPr>
        <w:spacing w:line="360" w:lineRule="auto"/>
        <w:ind w:firstLine="420"/>
        <w:rPr>
          <w:rFonts w:ascii="宋体" w:hAnsi="宋体"/>
          <w:sz w:val="24"/>
          <w:szCs w:val="24"/>
        </w:rPr>
      </w:pPr>
      <w:r w:rsidRPr="00CC2785">
        <w:rPr>
          <w:rFonts w:ascii="宋体" w:hAnsi="宋体" w:hint="eastAsia"/>
          <w:sz w:val="24"/>
          <w:szCs w:val="24"/>
        </w:rPr>
        <w:t>例如：</w:t>
      </w:r>
    </w:p>
    <w:p w:rsidR="00B12F06" w:rsidRPr="00CC2785" w:rsidRDefault="00B12F06" w:rsidP="00DB5C53">
      <w:pPr>
        <w:spacing w:line="360" w:lineRule="auto"/>
        <w:ind w:firstLine="420"/>
        <w:rPr>
          <w:rFonts w:ascii="宋体" w:hAnsi="宋体"/>
          <w:sz w:val="24"/>
          <w:szCs w:val="24"/>
        </w:rPr>
      </w:pPr>
      <w:r w:rsidRPr="00CC2785">
        <w:rPr>
          <w:rFonts w:ascii="宋体" w:hAnsi="宋体" w:hint="eastAsia"/>
          <w:sz w:val="24"/>
          <w:szCs w:val="24"/>
        </w:rPr>
        <w:t>夏季为了节能，本市公共建筑室内空调温度设置一般不得低于（    ）【答案：C】</w:t>
      </w:r>
    </w:p>
    <w:p w:rsidR="00B12F06" w:rsidRPr="00CC2785" w:rsidRDefault="00B12F06" w:rsidP="00DB5C53">
      <w:pPr>
        <w:spacing w:line="360" w:lineRule="auto"/>
        <w:ind w:firstLine="420"/>
        <w:rPr>
          <w:rFonts w:ascii="宋体" w:hAnsi="宋体"/>
          <w:sz w:val="24"/>
          <w:szCs w:val="24"/>
        </w:rPr>
      </w:pPr>
      <w:r w:rsidRPr="00CC2785">
        <w:rPr>
          <w:rFonts w:ascii="宋体" w:hAnsi="宋体"/>
          <w:sz w:val="24"/>
          <w:szCs w:val="24"/>
        </w:rPr>
        <w:t>A．</w:t>
      </w:r>
      <w:r w:rsidRPr="00CC2785">
        <w:rPr>
          <w:rFonts w:ascii="宋体" w:hAnsi="宋体" w:hint="eastAsia"/>
          <w:sz w:val="24"/>
          <w:szCs w:val="24"/>
        </w:rPr>
        <w:t>15</w:t>
      </w:r>
      <w:r w:rsidRPr="00CC2785">
        <w:rPr>
          <w:rFonts w:ascii="宋体" w:hAnsi="宋体"/>
          <w:sz w:val="24"/>
          <w:szCs w:val="24"/>
        </w:rPr>
        <w:t>℃</w:t>
      </w:r>
      <w:r w:rsidRPr="00CC2785">
        <w:rPr>
          <w:rFonts w:ascii="宋体" w:hAnsi="宋体"/>
          <w:sz w:val="24"/>
          <w:szCs w:val="24"/>
        </w:rPr>
        <w:tab/>
      </w:r>
      <w:r w:rsidRPr="00CC2785">
        <w:rPr>
          <w:rFonts w:ascii="宋体" w:hAnsi="宋体"/>
          <w:sz w:val="24"/>
          <w:szCs w:val="24"/>
        </w:rPr>
        <w:tab/>
      </w:r>
      <w:r w:rsidRPr="00CC2785">
        <w:rPr>
          <w:rFonts w:ascii="宋体" w:hAnsi="宋体"/>
          <w:sz w:val="24"/>
          <w:szCs w:val="24"/>
        </w:rPr>
        <w:tab/>
        <w:t>B．</w:t>
      </w:r>
      <w:r w:rsidRPr="00CC2785">
        <w:rPr>
          <w:rFonts w:ascii="宋体" w:hAnsi="宋体" w:hint="eastAsia"/>
          <w:sz w:val="24"/>
          <w:szCs w:val="24"/>
        </w:rPr>
        <w:t>24</w:t>
      </w:r>
      <w:r w:rsidRPr="00CC2785">
        <w:rPr>
          <w:rFonts w:ascii="宋体" w:hAnsi="宋体"/>
          <w:sz w:val="24"/>
          <w:szCs w:val="24"/>
        </w:rPr>
        <w:t>℃</w:t>
      </w:r>
      <w:r w:rsidRPr="00CC2785">
        <w:rPr>
          <w:rFonts w:ascii="宋体" w:hAnsi="宋体"/>
          <w:sz w:val="24"/>
          <w:szCs w:val="24"/>
        </w:rPr>
        <w:tab/>
      </w:r>
      <w:r w:rsidRPr="00CC2785">
        <w:rPr>
          <w:rFonts w:ascii="宋体" w:hAnsi="宋体"/>
          <w:sz w:val="24"/>
          <w:szCs w:val="24"/>
        </w:rPr>
        <w:tab/>
      </w:r>
      <w:r w:rsidRPr="00CC2785">
        <w:rPr>
          <w:rFonts w:ascii="宋体" w:hAnsi="宋体"/>
          <w:sz w:val="24"/>
          <w:szCs w:val="24"/>
        </w:rPr>
        <w:tab/>
      </w:r>
      <w:r w:rsidRPr="00CC2785">
        <w:rPr>
          <w:rFonts w:ascii="宋体" w:hAnsi="宋体"/>
          <w:sz w:val="24"/>
          <w:szCs w:val="24"/>
        </w:rPr>
        <w:tab/>
        <w:t>C．</w:t>
      </w:r>
      <w:r w:rsidRPr="00CC2785">
        <w:rPr>
          <w:rFonts w:ascii="宋体" w:hAnsi="宋体" w:hint="eastAsia"/>
          <w:sz w:val="24"/>
          <w:szCs w:val="24"/>
        </w:rPr>
        <w:t>26</w:t>
      </w:r>
      <w:r w:rsidRPr="00CC2785">
        <w:rPr>
          <w:rFonts w:ascii="宋体" w:hAnsi="宋体"/>
          <w:sz w:val="24"/>
          <w:szCs w:val="24"/>
        </w:rPr>
        <w:t>℃</w:t>
      </w:r>
      <w:r w:rsidRPr="00CC2785">
        <w:rPr>
          <w:rFonts w:ascii="宋体" w:hAnsi="宋体"/>
          <w:sz w:val="24"/>
          <w:szCs w:val="24"/>
        </w:rPr>
        <w:tab/>
      </w:r>
      <w:r w:rsidRPr="00CC2785">
        <w:rPr>
          <w:rFonts w:ascii="宋体" w:hAnsi="宋体"/>
          <w:sz w:val="24"/>
          <w:szCs w:val="24"/>
        </w:rPr>
        <w:tab/>
      </w:r>
      <w:r w:rsidRPr="00CC2785">
        <w:rPr>
          <w:rFonts w:ascii="宋体" w:hAnsi="宋体"/>
          <w:sz w:val="24"/>
          <w:szCs w:val="24"/>
        </w:rPr>
        <w:tab/>
      </w:r>
      <w:r w:rsidRPr="00CC2785">
        <w:rPr>
          <w:rFonts w:ascii="宋体" w:hAnsi="宋体"/>
          <w:sz w:val="24"/>
          <w:szCs w:val="24"/>
        </w:rPr>
        <w:tab/>
        <w:t>D．</w:t>
      </w:r>
      <w:r w:rsidRPr="00CC2785">
        <w:rPr>
          <w:rFonts w:ascii="宋体" w:hAnsi="宋体" w:hint="eastAsia"/>
          <w:sz w:val="24"/>
          <w:szCs w:val="24"/>
        </w:rPr>
        <w:t>37</w:t>
      </w:r>
      <w:r w:rsidRPr="00CC2785">
        <w:rPr>
          <w:rFonts w:ascii="宋体" w:hAnsi="宋体"/>
          <w:sz w:val="24"/>
          <w:szCs w:val="24"/>
        </w:rPr>
        <w:t>℃</w:t>
      </w:r>
    </w:p>
    <w:p w:rsidR="00B12F06" w:rsidRPr="00CC2785" w:rsidRDefault="00B12F06" w:rsidP="00DB5C53">
      <w:pPr>
        <w:spacing w:line="360" w:lineRule="auto"/>
        <w:ind w:firstLine="420"/>
        <w:rPr>
          <w:rFonts w:ascii="宋体" w:hAnsi="宋体"/>
          <w:sz w:val="24"/>
          <w:szCs w:val="24"/>
        </w:rPr>
      </w:pPr>
      <w:r w:rsidRPr="00CC2785">
        <w:rPr>
          <w:rFonts w:ascii="宋体" w:hAnsi="宋体" w:hint="eastAsia"/>
          <w:sz w:val="24"/>
          <w:szCs w:val="24"/>
        </w:rPr>
        <w:t>在讲解本题时，我连续抛出了这样几个问题启发学生寻求正解：</w:t>
      </w:r>
    </w:p>
    <w:p w:rsidR="00B12F06" w:rsidRDefault="001D4D53" w:rsidP="00B12F06">
      <w:pPr>
        <w:spacing w:line="360" w:lineRule="auto"/>
        <w:ind w:firstLine="420"/>
        <w:rPr>
          <w:szCs w:val="21"/>
        </w:rPr>
      </w:pPr>
      <w:r>
        <w:rPr>
          <w:noProof/>
          <w:szCs w:val="21"/>
        </w:rPr>
        <w:drawing>
          <wp:inline distT="0" distB="0" distL="0" distR="0">
            <wp:extent cx="5203698" cy="2308860"/>
            <wp:effectExtent l="38100" t="0" r="73152" b="0"/>
            <wp:docPr id="1" name="组织结构图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12F06" w:rsidRPr="007B6959" w:rsidRDefault="009B655F" w:rsidP="007B6959">
      <w:pPr>
        <w:spacing w:line="360" w:lineRule="auto"/>
        <w:ind w:firstLine="420"/>
        <w:rPr>
          <w:rFonts w:ascii="宋体" w:hAnsi="宋体"/>
          <w:sz w:val="24"/>
          <w:szCs w:val="24"/>
        </w:rPr>
      </w:pPr>
      <w:r>
        <w:rPr>
          <w:rFonts w:ascii="宋体" w:hAnsi="宋体" w:hint="eastAsia"/>
          <w:sz w:val="24"/>
          <w:szCs w:val="24"/>
        </w:rPr>
        <w:t>上述教学中遵循</w:t>
      </w:r>
      <w:r w:rsidRPr="007B6959">
        <w:rPr>
          <w:rFonts w:ascii="宋体" w:hAnsi="宋体" w:hint="eastAsia"/>
          <w:sz w:val="24"/>
          <w:szCs w:val="24"/>
        </w:rPr>
        <w:t>学生的认知规律，</w:t>
      </w:r>
      <w:r>
        <w:rPr>
          <w:rFonts w:ascii="宋体" w:hAnsi="宋体" w:hint="eastAsia"/>
          <w:sz w:val="24"/>
          <w:szCs w:val="24"/>
        </w:rPr>
        <w:t>通过</w:t>
      </w:r>
      <w:r w:rsidR="00D06BE2" w:rsidRPr="007B6959">
        <w:rPr>
          <w:rFonts w:ascii="宋体" w:hAnsi="宋体" w:hint="eastAsia"/>
          <w:sz w:val="24"/>
          <w:szCs w:val="24"/>
        </w:rPr>
        <w:t>有铺垫的提问，递进式的设问，</w:t>
      </w:r>
      <w:r>
        <w:rPr>
          <w:rFonts w:ascii="宋体" w:hAnsi="宋体" w:hint="eastAsia"/>
          <w:sz w:val="24"/>
          <w:szCs w:val="24"/>
        </w:rPr>
        <w:t>从而达到寻求正解的目标</w:t>
      </w:r>
      <w:r w:rsidR="00D06BE2" w:rsidRPr="007B6959">
        <w:rPr>
          <w:rFonts w:ascii="宋体" w:hAnsi="宋体" w:hint="eastAsia"/>
          <w:sz w:val="24"/>
          <w:szCs w:val="24"/>
        </w:rPr>
        <w:t>。</w:t>
      </w:r>
    </w:p>
    <w:p w:rsidR="00D06BE2" w:rsidRDefault="009B655F" w:rsidP="007B6959">
      <w:pPr>
        <w:spacing w:line="360" w:lineRule="auto"/>
        <w:ind w:firstLine="420"/>
        <w:rPr>
          <w:rFonts w:ascii="宋体" w:hAnsi="宋体"/>
          <w:sz w:val="24"/>
          <w:szCs w:val="24"/>
        </w:rPr>
      </w:pPr>
      <w:r>
        <w:rPr>
          <w:rFonts w:ascii="宋体" w:hAnsi="宋体" w:hint="eastAsia"/>
          <w:sz w:val="24"/>
          <w:szCs w:val="24"/>
        </w:rPr>
        <w:t>通过</w:t>
      </w:r>
      <w:r w:rsidR="00D06BE2" w:rsidRPr="007B6959">
        <w:rPr>
          <w:rFonts w:ascii="宋体" w:hAnsi="宋体" w:hint="eastAsia"/>
          <w:sz w:val="24"/>
          <w:szCs w:val="24"/>
        </w:rPr>
        <w:t>迁移提问，不</w:t>
      </w:r>
      <w:r w:rsidR="000B2A29">
        <w:rPr>
          <w:rFonts w:ascii="宋体" w:hAnsi="宋体" w:hint="eastAsia"/>
          <w:sz w:val="24"/>
          <w:szCs w:val="24"/>
        </w:rPr>
        <w:t>只</w:t>
      </w:r>
      <w:r w:rsidR="00D06BE2" w:rsidRPr="007B6959">
        <w:rPr>
          <w:rFonts w:ascii="宋体" w:hAnsi="宋体" w:hint="eastAsia"/>
          <w:sz w:val="24"/>
          <w:szCs w:val="24"/>
        </w:rPr>
        <w:t>就题论题地分析，更为了与复习本知识相关联的迁移知</w:t>
      </w:r>
      <w:r w:rsidR="00D06BE2" w:rsidRPr="007B6959">
        <w:rPr>
          <w:rFonts w:ascii="宋体" w:hAnsi="宋体" w:hint="eastAsia"/>
          <w:sz w:val="24"/>
          <w:szCs w:val="24"/>
        </w:rPr>
        <w:lastRenderedPageBreak/>
        <w:t>识，起到举一反三、抛砖引玉、事半功倍的效果。</w:t>
      </w:r>
    </w:p>
    <w:p w:rsidR="000B2A29" w:rsidRPr="007B6959" w:rsidRDefault="000B2A29" w:rsidP="007B6959">
      <w:pPr>
        <w:spacing w:line="360" w:lineRule="auto"/>
        <w:ind w:firstLine="420"/>
        <w:rPr>
          <w:rFonts w:ascii="宋体" w:hAnsi="宋体"/>
          <w:sz w:val="24"/>
          <w:szCs w:val="24"/>
        </w:rPr>
      </w:pPr>
      <w:r>
        <w:rPr>
          <w:rFonts w:ascii="宋体" w:hAnsi="宋体" w:hint="eastAsia"/>
          <w:sz w:val="24"/>
          <w:szCs w:val="24"/>
        </w:rPr>
        <w:t>节奏似乎“慢”了，但学生</w:t>
      </w:r>
      <w:r w:rsidR="006D0D05">
        <w:rPr>
          <w:rFonts w:ascii="宋体" w:hAnsi="宋体" w:hint="eastAsia"/>
          <w:sz w:val="24"/>
          <w:szCs w:val="24"/>
        </w:rPr>
        <w:t>思维</w:t>
      </w:r>
      <w:r>
        <w:rPr>
          <w:rFonts w:ascii="宋体" w:hAnsi="宋体" w:hint="eastAsia"/>
          <w:sz w:val="24"/>
          <w:szCs w:val="24"/>
        </w:rPr>
        <w:t>能“跟”上了，而且印象深刻了。</w:t>
      </w:r>
    </w:p>
    <w:p w:rsidR="009130E1" w:rsidRDefault="009130E1" w:rsidP="00CC2785">
      <w:pPr>
        <w:spacing w:line="360" w:lineRule="auto"/>
        <w:ind w:firstLine="420"/>
        <w:rPr>
          <w:rFonts w:ascii="宋体" w:hAnsi="宋体"/>
          <w:sz w:val="24"/>
          <w:szCs w:val="24"/>
        </w:rPr>
      </w:pPr>
    </w:p>
    <w:p w:rsidR="00B731B2" w:rsidRDefault="00B731B2" w:rsidP="00B731B2">
      <w:pPr>
        <w:widowControl/>
        <w:spacing w:line="360" w:lineRule="auto"/>
        <w:jc w:val="left"/>
        <w:rPr>
          <w:rStyle w:val="apple-style-span"/>
          <w:rFonts w:ascii="宋体" w:hAnsi="宋体" w:cs="Arial"/>
          <w:color w:val="333333"/>
          <w:sz w:val="24"/>
          <w:szCs w:val="24"/>
        </w:rPr>
      </w:pPr>
      <w:r>
        <w:rPr>
          <w:rStyle w:val="apple-style-span"/>
          <w:rFonts w:ascii="宋体" w:hAnsi="宋体" w:cs="Arial" w:hint="eastAsia"/>
          <w:color w:val="333333"/>
          <w:sz w:val="24"/>
          <w:szCs w:val="24"/>
        </w:rPr>
        <w:t>二、整合归纳，通过“慢课堂”</w:t>
      </w:r>
      <w:r w:rsidR="003442E8">
        <w:rPr>
          <w:rStyle w:val="apple-style-span"/>
          <w:rFonts w:ascii="宋体" w:hAnsi="宋体" w:cs="Arial" w:hint="eastAsia"/>
          <w:color w:val="333333"/>
          <w:sz w:val="24"/>
          <w:szCs w:val="24"/>
        </w:rPr>
        <w:t>让</w:t>
      </w:r>
      <w:r>
        <w:rPr>
          <w:rStyle w:val="apple-style-span"/>
          <w:rFonts w:ascii="宋体" w:hAnsi="宋体" w:cs="Arial" w:hint="eastAsia"/>
          <w:color w:val="333333"/>
          <w:sz w:val="24"/>
          <w:szCs w:val="24"/>
        </w:rPr>
        <w:t>学生</w:t>
      </w:r>
      <w:r w:rsidR="003442E8">
        <w:rPr>
          <w:rStyle w:val="apple-style-span"/>
          <w:rFonts w:ascii="宋体" w:hAnsi="宋体" w:cs="Arial" w:hint="eastAsia"/>
          <w:color w:val="333333"/>
          <w:sz w:val="24"/>
          <w:szCs w:val="24"/>
        </w:rPr>
        <w:t>学会</w:t>
      </w:r>
      <w:r w:rsidR="00530505">
        <w:rPr>
          <w:rStyle w:val="apple-style-span"/>
          <w:rFonts w:ascii="宋体" w:hAnsi="宋体" w:cs="Arial" w:hint="eastAsia"/>
          <w:color w:val="333333"/>
          <w:sz w:val="24"/>
          <w:szCs w:val="24"/>
        </w:rPr>
        <w:t>解题的</w:t>
      </w:r>
      <w:r w:rsidRPr="008C2671">
        <w:rPr>
          <w:rStyle w:val="apple-style-span"/>
          <w:rFonts w:ascii="宋体" w:hAnsi="宋体" w:cs="Arial" w:hint="eastAsia"/>
          <w:color w:val="333333"/>
          <w:sz w:val="24"/>
          <w:szCs w:val="24"/>
        </w:rPr>
        <w:t>“</w:t>
      </w:r>
      <w:r w:rsidR="003442E8">
        <w:rPr>
          <w:rStyle w:val="apple-style-span"/>
          <w:rFonts w:ascii="宋体" w:hAnsi="宋体" w:cs="Arial" w:hint="eastAsia"/>
          <w:color w:val="333333"/>
          <w:sz w:val="24"/>
          <w:szCs w:val="24"/>
        </w:rPr>
        <w:t>甄别与分析</w:t>
      </w:r>
      <w:r w:rsidRPr="008C2671">
        <w:rPr>
          <w:rStyle w:val="apple-style-span"/>
          <w:rFonts w:ascii="宋体" w:hAnsi="宋体" w:cs="Arial" w:hint="eastAsia"/>
          <w:color w:val="333333"/>
          <w:sz w:val="24"/>
          <w:szCs w:val="24"/>
        </w:rPr>
        <w:t>”</w:t>
      </w:r>
      <w:r>
        <w:rPr>
          <w:rStyle w:val="apple-style-span"/>
          <w:rFonts w:ascii="宋体" w:hAnsi="宋体" w:cs="Arial" w:hint="eastAsia"/>
          <w:color w:val="333333"/>
          <w:sz w:val="24"/>
          <w:szCs w:val="24"/>
        </w:rPr>
        <w:t>：</w:t>
      </w:r>
    </w:p>
    <w:p w:rsidR="00CC2785" w:rsidRDefault="003C7ED1" w:rsidP="00CC2785">
      <w:pPr>
        <w:spacing w:line="360" w:lineRule="auto"/>
        <w:ind w:firstLine="420"/>
        <w:rPr>
          <w:rFonts w:ascii="宋体" w:hAnsi="宋体"/>
          <w:sz w:val="24"/>
          <w:szCs w:val="24"/>
        </w:rPr>
      </w:pPr>
      <w:r w:rsidRPr="00CC2785">
        <w:rPr>
          <w:rFonts w:ascii="宋体" w:hAnsi="宋体"/>
          <w:sz w:val="24"/>
          <w:szCs w:val="24"/>
        </w:rPr>
        <w:t>有些</w:t>
      </w:r>
      <w:r w:rsidR="003442E8">
        <w:rPr>
          <w:rFonts w:ascii="宋体" w:hAnsi="宋体"/>
          <w:sz w:val="24"/>
          <w:szCs w:val="24"/>
        </w:rPr>
        <w:t>物理</w:t>
      </w:r>
      <w:r w:rsidR="003442E8">
        <w:rPr>
          <w:rFonts w:ascii="宋体" w:hAnsi="宋体" w:hint="eastAsia"/>
          <w:sz w:val="24"/>
          <w:szCs w:val="24"/>
        </w:rPr>
        <w:t>习题</w:t>
      </w:r>
      <w:r w:rsidRPr="00CC2785">
        <w:rPr>
          <w:rFonts w:ascii="宋体" w:hAnsi="宋体"/>
          <w:sz w:val="24"/>
          <w:szCs w:val="24"/>
        </w:rPr>
        <w:t>的设置中常常存在一些"陷阱"</w:t>
      </w:r>
      <w:r w:rsidR="00CC2785">
        <w:rPr>
          <w:rFonts w:ascii="宋体" w:hAnsi="宋体" w:hint="eastAsia"/>
          <w:sz w:val="24"/>
          <w:szCs w:val="24"/>
        </w:rPr>
        <w:t>，</w:t>
      </w:r>
      <w:r w:rsidRPr="00CC2785">
        <w:rPr>
          <w:rFonts w:ascii="宋体" w:hAnsi="宋体" w:hint="eastAsia"/>
          <w:sz w:val="24"/>
          <w:szCs w:val="24"/>
        </w:rPr>
        <w:t>根据初中生“好奇”、“敢于挑战”、“不服输”的心理特点，在物理试题中适当的设置一些“陷阱”让学生去攻破，这样对于提高学生学习兴趣和培养</w:t>
      </w:r>
      <w:r w:rsidR="00CC2785">
        <w:rPr>
          <w:rFonts w:ascii="宋体" w:hAnsi="宋体" w:hint="eastAsia"/>
          <w:sz w:val="24"/>
          <w:szCs w:val="24"/>
        </w:rPr>
        <w:t>善于分析</w:t>
      </w:r>
      <w:r w:rsidRPr="00CC2785">
        <w:rPr>
          <w:rFonts w:ascii="宋体" w:hAnsi="宋体" w:hint="eastAsia"/>
          <w:sz w:val="24"/>
          <w:szCs w:val="24"/>
        </w:rPr>
        <w:t>的科学素养是有益的。</w:t>
      </w:r>
    </w:p>
    <w:p w:rsidR="00CC2785" w:rsidRDefault="00CC2785" w:rsidP="00CC2785">
      <w:pPr>
        <w:spacing w:line="360" w:lineRule="auto"/>
        <w:ind w:firstLine="420"/>
        <w:rPr>
          <w:rFonts w:ascii="宋体" w:hAnsi="宋体"/>
          <w:sz w:val="24"/>
          <w:szCs w:val="24"/>
        </w:rPr>
      </w:pPr>
      <w:r>
        <w:rPr>
          <w:rFonts w:ascii="宋体" w:hAnsi="宋体" w:hint="eastAsia"/>
          <w:sz w:val="24"/>
          <w:szCs w:val="24"/>
        </w:rPr>
        <w:t>例如，</w:t>
      </w:r>
      <w:r w:rsidR="0070004E" w:rsidRPr="00CC2785">
        <w:rPr>
          <w:rFonts w:ascii="宋体" w:hAnsi="宋体" w:hint="eastAsia"/>
          <w:sz w:val="24"/>
          <w:szCs w:val="24"/>
        </w:rPr>
        <w:t>对于竖直方向运动的物体求合力的题目</w:t>
      </w:r>
      <w:r>
        <w:rPr>
          <w:rFonts w:ascii="宋体" w:hAnsi="宋体" w:hint="eastAsia"/>
          <w:sz w:val="24"/>
          <w:szCs w:val="24"/>
        </w:rPr>
        <w:t>学生接触的很多，但每次学生在这个知识点不是疏漏就是被“坑”。碰到此类题时，我没有马上就题论题去讲解，而是有意识地让课堂适当地“慢”下来。</w:t>
      </w:r>
    </w:p>
    <w:p w:rsidR="0070004E" w:rsidRPr="00CC2785" w:rsidRDefault="00CC2785" w:rsidP="00CC2785">
      <w:pPr>
        <w:spacing w:line="360" w:lineRule="auto"/>
        <w:ind w:firstLine="420"/>
        <w:rPr>
          <w:rFonts w:ascii="宋体" w:hAnsi="宋体"/>
          <w:sz w:val="24"/>
          <w:szCs w:val="24"/>
        </w:rPr>
      </w:pPr>
      <w:r>
        <w:rPr>
          <w:rFonts w:ascii="宋体" w:hAnsi="宋体" w:hint="eastAsia"/>
          <w:sz w:val="24"/>
          <w:szCs w:val="24"/>
        </w:rPr>
        <w:t>为此，</w:t>
      </w:r>
      <w:r w:rsidR="0070004E" w:rsidRPr="00CC2785">
        <w:rPr>
          <w:rFonts w:ascii="宋体" w:hAnsi="宋体" w:hint="eastAsia"/>
          <w:sz w:val="24"/>
          <w:szCs w:val="24"/>
        </w:rPr>
        <w:t>我整合了这样几道例题：</w:t>
      </w:r>
    </w:p>
    <w:p w:rsidR="0070004E" w:rsidRPr="00CC2785" w:rsidRDefault="001D4D53" w:rsidP="00CC2785">
      <w:pPr>
        <w:spacing w:line="360" w:lineRule="auto"/>
        <w:ind w:firstLine="420"/>
        <w:rPr>
          <w:rFonts w:ascii="宋体" w:hAnsi="宋体"/>
          <w:sz w:val="24"/>
          <w:szCs w:val="24"/>
        </w:rPr>
      </w:pPr>
      <w:r>
        <w:rPr>
          <w:rFonts w:ascii="宋体" w:hAnsi="宋体"/>
          <w:noProof/>
          <w:sz w:val="24"/>
          <w:szCs w:val="24"/>
        </w:rPr>
        <w:drawing>
          <wp:anchor distT="0" distB="0" distL="114300" distR="114300" simplePos="0" relativeHeight="251657216" behindDoc="0" locked="0" layoutInCell="1" allowOverlap="1">
            <wp:simplePos x="0" y="0"/>
            <wp:positionH relativeFrom="column">
              <wp:posOffset>4632325</wp:posOffset>
            </wp:positionH>
            <wp:positionV relativeFrom="paragraph">
              <wp:posOffset>97155</wp:posOffset>
            </wp:positionV>
            <wp:extent cx="660400" cy="1350010"/>
            <wp:effectExtent l="19050" t="0" r="6350" b="0"/>
            <wp:wrapSquare wrapText="bothSides"/>
            <wp:docPr id="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0"/>
                    <a:srcRect/>
                    <a:stretch>
                      <a:fillRect/>
                    </a:stretch>
                  </pic:blipFill>
                  <pic:spPr bwMode="auto">
                    <a:xfrm>
                      <a:off x="0" y="0"/>
                      <a:ext cx="660400" cy="1350010"/>
                    </a:xfrm>
                    <a:prstGeom prst="rect">
                      <a:avLst/>
                    </a:prstGeom>
                    <a:noFill/>
                    <a:ln w="9525">
                      <a:noFill/>
                      <a:miter lim="800000"/>
                      <a:headEnd/>
                      <a:tailEnd/>
                    </a:ln>
                  </pic:spPr>
                </pic:pic>
              </a:graphicData>
            </a:graphic>
          </wp:anchor>
        </w:drawing>
      </w:r>
      <w:r w:rsidR="0070004E" w:rsidRPr="00CC2785">
        <w:rPr>
          <w:rFonts w:ascii="宋体" w:hAnsi="宋体" w:hint="eastAsia"/>
          <w:sz w:val="24"/>
          <w:szCs w:val="24"/>
        </w:rPr>
        <w:t>例题1： （2015年徐汇二模）如图2所示，重0.06牛的羽毛球竖直上升，则羽毛球相对于地面是</w:t>
      </w:r>
      <w:r w:rsidR="0070004E" w:rsidRPr="00CC2785">
        <w:rPr>
          <w:rFonts w:ascii="宋体" w:hAnsi="宋体"/>
          <w:sz w:val="24"/>
          <w:szCs w:val="24"/>
        </w:rPr>
        <w:t xml:space="preserve"> </w:t>
      </w:r>
      <w:r w:rsidR="0070004E" w:rsidRPr="00CC2785">
        <w:rPr>
          <w:rFonts w:ascii="宋体" w:hAnsi="宋体" w:hint="eastAsia"/>
          <w:sz w:val="24"/>
          <w:szCs w:val="24"/>
        </w:rPr>
        <w:t xml:space="preserve"> </w:t>
      </w:r>
      <w:r w:rsidR="0070004E" w:rsidRPr="00CC2785">
        <w:rPr>
          <w:rFonts w:ascii="宋体" w:hAnsi="宋体"/>
          <w:sz w:val="24"/>
          <w:szCs w:val="24"/>
        </w:rPr>
        <w:t>（</w:t>
      </w:r>
      <w:r w:rsidR="0070004E" w:rsidRPr="00CC2785">
        <w:rPr>
          <w:rFonts w:ascii="宋体" w:hAnsi="宋体" w:hint="eastAsia"/>
          <w:sz w:val="24"/>
          <w:szCs w:val="24"/>
        </w:rPr>
        <w:t>1</w:t>
      </w:r>
      <w:r w:rsidR="0070004E" w:rsidRPr="00CC2785">
        <w:rPr>
          <w:rFonts w:ascii="宋体" w:hAnsi="宋体"/>
          <w:sz w:val="24"/>
          <w:szCs w:val="24"/>
        </w:rPr>
        <w:t xml:space="preserve">） </w:t>
      </w:r>
      <w:r w:rsidR="0070004E" w:rsidRPr="00CC2785">
        <w:rPr>
          <w:rFonts w:ascii="宋体" w:hAnsi="宋体" w:hint="eastAsia"/>
          <w:sz w:val="24"/>
          <w:szCs w:val="24"/>
        </w:rPr>
        <w:t xml:space="preserve"> 的（选填“静止”或“运动”），若羽毛球上升时受到的空气阻力为0.15牛，则羽毛球所受合力的大小为</w:t>
      </w:r>
      <w:r w:rsidR="0070004E" w:rsidRPr="00CC2785">
        <w:rPr>
          <w:rFonts w:ascii="宋体" w:hAnsi="宋体"/>
          <w:sz w:val="24"/>
          <w:szCs w:val="24"/>
        </w:rPr>
        <w:t xml:space="preserve">  （</w:t>
      </w:r>
      <w:r w:rsidR="0070004E" w:rsidRPr="00CC2785">
        <w:rPr>
          <w:rFonts w:ascii="宋体" w:hAnsi="宋体" w:hint="eastAsia"/>
          <w:sz w:val="24"/>
          <w:szCs w:val="24"/>
        </w:rPr>
        <w:t>2</w:t>
      </w:r>
      <w:r w:rsidR="0070004E" w:rsidRPr="00CC2785">
        <w:rPr>
          <w:rFonts w:ascii="宋体" w:hAnsi="宋体"/>
          <w:sz w:val="24"/>
          <w:szCs w:val="24"/>
        </w:rPr>
        <w:t xml:space="preserve">）  </w:t>
      </w:r>
      <w:r w:rsidR="0070004E" w:rsidRPr="00CC2785">
        <w:rPr>
          <w:rFonts w:ascii="宋体" w:hAnsi="宋体" w:hint="eastAsia"/>
          <w:sz w:val="24"/>
          <w:szCs w:val="24"/>
        </w:rPr>
        <w:t>牛。【答案：运动  0.21】</w:t>
      </w:r>
    </w:p>
    <w:p w:rsidR="0070004E" w:rsidRPr="00CC2785" w:rsidRDefault="0070004E" w:rsidP="00CC2785">
      <w:pPr>
        <w:spacing w:line="360" w:lineRule="auto"/>
        <w:ind w:firstLine="420"/>
        <w:rPr>
          <w:rFonts w:ascii="宋体" w:hAnsi="宋体"/>
          <w:sz w:val="24"/>
          <w:szCs w:val="24"/>
        </w:rPr>
      </w:pPr>
      <w:r w:rsidRPr="00CC2785">
        <w:rPr>
          <w:rFonts w:ascii="宋体" w:hAnsi="宋体" w:hint="eastAsia"/>
          <w:sz w:val="24"/>
          <w:szCs w:val="24"/>
        </w:rPr>
        <w:t>例题2：（2016年徐汇二模）</w:t>
      </w:r>
      <w:r w:rsidRPr="00CC2785">
        <w:rPr>
          <w:rFonts w:ascii="宋体" w:hAnsi="宋体"/>
          <w:sz w:val="24"/>
          <w:szCs w:val="24"/>
        </w:rPr>
        <w:t>竖直向上抛出重为G的篮球，篮球在空中所受阻力小于G</w:t>
      </w:r>
      <w:r w:rsidRPr="00CC2785">
        <w:rPr>
          <w:rFonts w:ascii="宋体" w:hAnsi="宋体" w:hint="eastAsia"/>
          <w:sz w:val="24"/>
          <w:szCs w:val="24"/>
        </w:rPr>
        <w:t>。</w:t>
      </w:r>
      <w:r w:rsidRPr="00CC2785">
        <w:rPr>
          <w:rFonts w:ascii="宋体" w:hAnsi="宋体"/>
          <w:sz w:val="24"/>
          <w:szCs w:val="24"/>
        </w:rPr>
        <w:t>在竖直上升</w:t>
      </w:r>
      <w:r w:rsidRPr="00CC2785">
        <w:rPr>
          <w:rFonts w:ascii="宋体" w:hAnsi="宋体" w:hint="eastAsia"/>
          <w:sz w:val="24"/>
          <w:szCs w:val="24"/>
        </w:rPr>
        <w:t>的</w:t>
      </w:r>
      <w:r w:rsidRPr="00CC2785">
        <w:rPr>
          <w:rFonts w:ascii="宋体" w:hAnsi="宋体"/>
          <w:sz w:val="24"/>
          <w:szCs w:val="24"/>
        </w:rPr>
        <w:t>过程中</w:t>
      </w:r>
      <w:r w:rsidRPr="00CC2785">
        <w:rPr>
          <w:rFonts w:ascii="宋体" w:hAnsi="宋体" w:hint="eastAsia"/>
          <w:sz w:val="24"/>
          <w:szCs w:val="24"/>
        </w:rPr>
        <w:t>，</w:t>
      </w:r>
      <w:r w:rsidRPr="00CC2785">
        <w:rPr>
          <w:rFonts w:ascii="宋体" w:hAnsi="宋体"/>
          <w:sz w:val="24"/>
          <w:szCs w:val="24"/>
        </w:rPr>
        <w:t>篮球受到的合力</w:t>
      </w:r>
      <w:r w:rsidRPr="00CC2785">
        <w:rPr>
          <w:rFonts w:ascii="宋体" w:hAnsi="宋体" w:hint="eastAsia"/>
          <w:sz w:val="24"/>
          <w:szCs w:val="24"/>
        </w:rPr>
        <w:t>（    ）【答案：A】</w:t>
      </w:r>
    </w:p>
    <w:p w:rsidR="0070004E" w:rsidRPr="00CC2785" w:rsidRDefault="0070004E" w:rsidP="00CC2785">
      <w:pPr>
        <w:spacing w:line="360" w:lineRule="auto"/>
        <w:ind w:firstLine="420"/>
        <w:rPr>
          <w:rFonts w:ascii="宋体" w:hAnsi="宋体"/>
          <w:sz w:val="24"/>
          <w:szCs w:val="24"/>
        </w:rPr>
      </w:pPr>
      <w:r w:rsidRPr="00CC2785">
        <w:rPr>
          <w:rFonts w:ascii="宋体" w:hAnsi="宋体"/>
          <w:sz w:val="24"/>
          <w:szCs w:val="24"/>
        </w:rPr>
        <w:t>A．大于G</w:t>
      </w:r>
      <w:r w:rsidRPr="00CC2785">
        <w:rPr>
          <w:rFonts w:ascii="宋体" w:hAnsi="宋体"/>
          <w:sz w:val="24"/>
          <w:szCs w:val="24"/>
        </w:rPr>
        <w:tab/>
      </w:r>
      <w:r w:rsidRPr="00CC2785">
        <w:rPr>
          <w:rFonts w:ascii="宋体" w:hAnsi="宋体"/>
          <w:sz w:val="24"/>
          <w:szCs w:val="24"/>
        </w:rPr>
        <w:tab/>
      </w:r>
      <w:r w:rsidRPr="00CC2785">
        <w:rPr>
          <w:rFonts w:ascii="宋体" w:hAnsi="宋体"/>
          <w:sz w:val="24"/>
          <w:szCs w:val="24"/>
        </w:rPr>
        <w:tab/>
        <w:t>B．等于G</w:t>
      </w:r>
      <w:r w:rsidRPr="00CC2785">
        <w:rPr>
          <w:rFonts w:ascii="宋体" w:hAnsi="宋体"/>
          <w:sz w:val="24"/>
          <w:szCs w:val="24"/>
        </w:rPr>
        <w:tab/>
      </w:r>
      <w:r w:rsidRPr="00CC2785">
        <w:rPr>
          <w:rFonts w:ascii="宋体" w:hAnsi="宋体"/>
          <w:sz w:val="24"/>
          <w:szCs w:val="24"/>
        </w:rPr>
        <w:tab/>
      </w:r>
      <w:r w:rsidRPr="00CC2785">
        <w:rPr>
          <w:rFonts w:ascii="宋体" w:hAnsi="宋体"/>
          <w:sz w:val="24"/>
          <w:szCs w:val="24"/>
        </w:rPr>
        <w:tab/>
        <w:t>C．小于G</w:t>
      </w:r>
      <w:r w:rsidRPr="00CC2785">
        <w:rPr>
          <w:rFonts w:ascii="宋体" w:hAnsi="宋体"/>
          <w:sz w:val="24"/>
          <w:szCs w:val="24"/>
        </w:rPr>
        <w:tab/>
      </w:r>
      <w:r w:rsidRPr="00CC2785">
        <w:rPr>
          <w:rFonts w:ascii="宋体" w:hAnsi="宋体"/>
          <w:sz w:val="24"/>
          <w:szCs w:val="24"/>
        </w:rPr>
        <w:tab/>
      </w:r>
      <w:r w:rsidRPr="00CC2785">
        <w:rPr>
          <w:rFonts w:ascii="宋体" w:hAnsi="宋体"/>
          <w:sz w:val="24"/>
          <w:szCs w:val="24"/>
        </w:rPr>
        <w:tab/>
        <w:t>D．等于</w:t>
      </w:r>
      <w:r w:rsidRPr="00CC2785">
        <w:rPr>
          <w:rFonts w:ascii="宋体" w:hAnsi="宋体"/>
          <w:sz w:val="24"/>
          <w:szCs w:val="24"/>
        </w:rPr>
        <w:tab/>
        <w:t>0</w:t>
      </w:r>
    </w:p>
    <w:p w:rsidR="0070004E" w:rsidRPr="00CC2785" w:rsidRDefault="0070004E" w:rsidP="00CC2785">
      <w:pPr>
        <w:spacing w:line="360" w:lineRule="auto"/>
        <w:ind w:firstLine="420"/>
        <w:rPr>
          <w:rFonts w:ascii="宋体" w:hAnsi="宋体"/>
          <w:sz w:val="24"/>
          <w:szCs w:val="24"/>
        </w:rPr>
      </w:pPr>
      <w:r w:rsidRPr="00CC2785">
        <w:rPr>
          <w:rFonts w:ascii="宋体" w:hAnsi="宋体" w:hint="eastAsia"/>
          <w:sz w:val="24"/>
          <w:szCs w:val="24"/>
        </w:rPr>
        <w:t>例题3：（2015年黄浦二模）</w:t>
      </w:r>
      <w:r w:rsidRPr="00CC2785">
        <w:rPr>
          <w:rFonts w:ascii="宋体" w:hAnsi="宋体"/>
          <w:sz w:val="24"/>
          <w:szCs w:val="24"/>
        </w:rPr>
        <w:t>把一个</w:t>
      </w:r>
      <w:r w:rsidRPr="00CC2785">
        <w:rPr>
          <w:rFonts w:ascii="宋体" w:hAnsi="宋体" w:hint="eastAsia"/>
          <w:sz w:val="24"/>
          <w:szCs w:val="24"/>
        </w:rPr>
        <w:t>小球</w:t>
      </w:r>
      <w:r w:rsidRPr="00CC2785">
        <w:rPr>
          <w:rFonts w:ascii="宋体" w:hAnsi="宋体"/>
          <w:sz w:val="24"/>
          <w:szCs w:val="24"/>
        </w:rPr>
        <w:t>竖直向上抛出，</w:t>
      </w:r>
      <w:r w:rsidRPr="00CC2785">
        <w:rPr>
          <w:rFonts w:ascii="宋体" w:hAnsi="宋体" w:hint="eastAsia"/>
          <w:sz w:val="24"/>
          <w:szCs w:val="24"/>
        </w:rPr>
        <w:t>小球</w:t>
      </w:r>
      <w:r w:rsidRPr="00CC2785">
        <w:rPr>
          <w:rFonts w:ascii="宋体" w:hAnsi="宋体"/>
          <w:sz w:val="24"/>
          <w:szCs w:val="24"/>
        </w:rPr>
        <w:t>在空中受到重力和空气阻力的作用</w:t>
      </w:r>
      <w:r w:rsidRPr="00CC2785">
        <w:rPr>
          <w:rFonts w:ascii="宋体" w:hAnsi="宋体" w:hint="eastAsia"/>
          <w:sz w:val="24"/>
          <w:szCs w:val="24"/>
        </w:rPr>
        <w:t>。小球</w:t>
      </w:r>
      <w:r w:rsidRPr="00CC2785">
        <w:rPr>
          <w:rFonts w:ascii="宋体" w:hAnsi="宋体"/>
          <w:sz w:val="24"/>
          <w:szCs w:val="24"/>
        </w:rPr>
        <w:t>在上升和下降过程中所受合力分别为F</w:t>
      </w:r>
      <w:r w:rsidRPr="00CC2785">
        <w:rPr>
          <w:rFonts w:ascii="宋体" w:hAnsi="宋体" w:hint="eastAsia"/>
          <w:sz w:val="24"/>
          <w:szCs w:val="24"/>
        </w:rPr>
        <w:t>上升、</w:t>
      </w:r>
      <w:r w:rsidRPr="00CC2785">
        <w:rPr>
          <w:rFonts w:ascii="宋体" w:hAnsi="宋体"/>
          <w:sz w:val="24"/>
          <w:szCs w:val="24"/>
        </w:rPr>
        <w:t>F</w:t>
      </w:r>
      <w:r w:rsidRPr="00CC2785">
        <w:rPr>
          <w:rFonts w:ascii="宋体" w:hAnsi="宋体" w:hint="eastAsia"/>
          <w:sz w:val="24"/>
          <w:szCs w:val="24"/>
        </w:rPr>
        <w:t>下降</w:t>
      </w:r>
      <w:r w:rsidRPr="00CC2785">
        <w:rPr>
          <w:rFonts w:ascii="宋体" w:hAnsi="宋体"/>
          <w:sz w:val="24"/>
          <w:szCs w:val="24"/>
        </w:rPr>
        <w:t>，则</w:t>
      </w:r>
      <w:r w:rsidRPr="00CC2785">
        <w:rPr>
          <w:rFonts w:ascii="宋体" w:hAnsi="宋体" w:hint="eastAsia"/>
          <w:sz w:val="24"/>
          <w:szCs w:val="24"/>
        </w:rPr>
        <w:t>（    ）【答案：C】</w:t>
      </w:r>
    </w:p>
    <w:p w:rsidR="0070004E" w:rsidRPr="00CC2785" w:rsidRDefault="0070004E" w:rsidP="00CC2785">
      <w:pPr>
        <w:spacing w:line="360" w:lineRule="auto"/>
        <w:ind w:firstLine="420"/>
        <w:rPr>
          <w:rFonts w:ascii="宋体" w:hAnsi="宋体"/>
          <w:sz w:val="24"/>
          <w:szCs w:val="24"/>
        </w:rPr>
      </w:pPr>
      <w:r w:rsidRPr="00CC2785">
        <w:rPr>
          <w:rFonts w:ascii="宋体" w:hAnsi="宋体"/>
          <w:sz w:val="24"/>
          <w:szCs w:val="24"/>
        </w:rPr>
        <w:t>A．F</w:t>
      </w:r>
      <w:r w:rsidRPr="00CC2785">
        <w:rPr>
          <w:rFonts w:ascii="宋体" w:hAnsi="宋体" w:hint="eastAsia"/>
          <w:sz w:val="24"/>
          <w:szCs w:val="24"/>
        </w:rPr>
        <w:t>上升</w:t>
      </w:r>
      <w:r w:rsidRPr="00CC2785">
        <w:rPr>
          <w:rFonts w:ascii="宋体" w:hAnsi="宋体"/>
          <w:sz w:val="24"/>
          <w:szCs w:val="24"/>
        </w:rPr>
        <w:t>小于F</w:t>
      </w:r>
      <w:r w:rsidRPr="00CC2785">
        <w:rPr>
          <w:rFonts w:ascii="宋体" w:hAnsi="宋体" w:hint="eastAsia"/>
          <w:sz w:val="24"/>
          <w:szCs w:val="24"/>
        </w:rPr>
        <w:t>下降</w:t>
      </w:r>
      <w:r w:rsidRPr="00CC2785">
        <w:rPr>
          <w:rFonts w:ascii="宋体" w:hAnsi="宋体" w:hint="eastAsia"/>
          <w:sz w:val="24"/>
          <w:szCs w:val="24"/>
        </w:rPr>
        <w:tab/>
      </w:r>
      <w:r w:rsidRPr="00CC2785">
        <w:rPr>
          <w:rFonts w:ascii="宋体" w:hAnsi="宋体" w:hint="eastAsia"/>
          <w:sz w:val="24"/>
          <w:szCs w:val="24"/>
        </w:rPr>
        <w:tab/>
      </w:r>
      <w:r w:rsidRPr="00CC2785">
        <w:rPr>
          <w:rFonts w:ascii="宋体" w:hAnsi="宋体" w:hint="eastAsia"/>
          <w:sz w:val="24"/>
          <w:szCs w:val="24"/>
        </w:rPr>
        <w:tab/>
      </w:r>
      <w:r w:rsidRPr="00CC2785">
        <w:rPr>
          <w:rFonts w:ascii="宋体" w:hAnsi="宋体" w:hint="eastAsia"/>
          <w:sz w:val="24"/>
          <w:szCs w:val="24"/>
        </w:rPr>
        <w:tab/>
      </w:r>
      <w:r w:rsidRPr="00CC2785">
        <w:rPr>
          <w:rFonts w:ascii="宋体" w:hAnsi="宋体" w:hint="eastAsia"/>
          <w:sz w:val="24"/>
          <w:szCs w:val="24"/>
        </w:rPr>
        <w:tab/>
      </w:r>
      <w:r w:rsidRPr="00CC2785">
        <w:rPr>
          <w:rFonts w:ascii="宋体" w:hAnsi="宋体"/>
          <w:sz w:val="24"/>
          <w:szCs w:val="24"/>
        </w:rPr>
        <w:t>B．F</w:t>
      </w:r>
      <w:r w:rsidRPr="00CC2785">
        <w:rPr>
          <w:rFonts w:ascii="宋体" w:hAnsi="宋体" w:hint="eastAsia"/>
          <w:sz w:val="24"/>
          <w:szCs w:val="24"/>
        </w:rPr>
        <w:t>上升</w:t>
      </w:r>
      <w:r w:rsidRPr="00CC2785">
        <w:rPr>
          <w:rFonts w:ascii="宋体" w:hAnsi="宋体"/>
          <w:sz w:val="24"/>
          <w:szCs w:val="24"/>
        </w:rPr>
        <w:t>等于F</w:t>
      </w:r>
      <w:r w:rsidRPr="00CC2785">
        <w:rPr>
          <w:rFonts w:ascii="宋体" w:hAnsi="宋体" w:hint="eastAsia"/>
          <w:sz w:val="24"/>
          <w:szCs w:val="24"/>
        </w:rPr>
        <w:t>下降</w:t>
      </w:r>
    </w:p>
    <w:p w:rsidR="0070004E" w:rsidRPr="00CC2785" w:rsidRDefault="0070004E" w:rsidP="00CC2785">
      <w:pPr>
        <w:spacing w:line="360" w:lineRule="auto"/>
        <w:ind w:firstLine="420"/>
        <w:rPr>
          <w:rFonts w:ascii="宋体" w:hAnsi="宋体"/>
          <w:sz w:val="24"/>
          <w:szCs w:val="24"/>
        </w:rPr>
      </w:pPr>
      <w:r w:rsidRPr="00CC2785">
        <w:rPr>
          <w:rFonts w:ascii="宋体" w:hAnsi="宋体"/>
          <w:sz w:val="24"/>
          <w:szCs w:val="24"/>
        </w:rPr>
        <w:t>C．</w:t>
      </w:r>
      <w:r w:rsidRPr="00CC2785">
        <w:rPr>
          <w:rFonts w:ascii="宋体" w:hAnsi="宋体" w:hint="eastAsia"/>
          <w:sz w:val="24"/>
          <w:szCs w:val="24"/>
        </w:rPr>
        <w:t>两个合力的方向相同</w:t>
      </w:r>
      <w:r w:rsidRPr="00CC2785">
        <w:rPr>
          <w:rFonts w:ascii="宋体" w:hAnsi="宋体" w:hint="eastAsia"/>
          <w:sz w:val="24"/>
          <w:szCs w:val="24"/>
        </w:rPr>
        <w:tab/>
      </w:r>
      <w:r w:rsidRPr="00CC2785">
        <w:rPr>
          <w:rFonts w:ascii="宋体" w:hAnsi="宋体" w:hint="eastAsia"/>
          <w:sz w:val="24"/>
          <w:szCs w:val="24"/>
        </w:rPr>
        <w:tab/>
      </w:r>
      <w:r w:rsidRPr="00CC2785">
        <w:rPr>
          <w:rFonts w:ascii="宋体" w:hAnsi="宋体"/>
          <w:sz w:val="24"/>
          <w:szCs w:val="24"/>
        </w:rPr>
        <w:tab/>
      </w:r>
      <w:r w:rsidRPr="00CC2785">
        <w:rPr>
          <w:rFonts w:ascii="宋体" w:hAnsi="宋体" w:hint="eastAsia"/>
          <w:sz w:val="24"/>
          <w:szCs w:val="24"/>
        </w:rPr>
        <w:tab/>
        <w:t>D</w:t>
      </w:r>
      <w:r w:rsidRPr="00CC2785">
        <w:rPr>
          <w:rFonts w:ascii="宋体" w:hAnsi="宋体"/>
          <w:sz w:val="24"/>
          <w:szCs w:val="24"/>
        </w:rPr>
        <w:t>．</w:t>
      </w:r>
      <w:r w:rsidRPr="00CC2785">
        <w:rPr>
          <w:rFonts w:ascii="宋体" w:hAnsi="宋体" w:hint="eastAsia"/>
          <w:sz w:val="24"/>
          <w:szCs w:val="24"/>
        </w:rPr>
        <w:t>两个合力的方向相反</w:t>
      </w:r>
    </w:p>
    <w:p w:rsidR="0070004E" w:rsidRPr="00CC2785" w:rsidRDefault="005C1C58" w:rsidP="00CC2785">
      <w:pPr>
        <w:spacing w:line="360" w:lineRule="auto"/>
        <w:ind w:firstLine="420"/>
        <w:rPr>
          <w:rFonts w:ascii="宋体" w:hAnsi="宋体"/>
          <w:sz w:val="24"/>
          <w:szCs w:val="24"/>
        </w:rPr>
      </w:pPr>
      <w:r w:rsidRPr="00CC2785">
        <w:rPr>
          <w:rFonts w:ascii="宋体" w:hAnsi="宋体" w:hint="eastAsia"/>
          <w:sz w:val="24"/>
          <w:szCs w:val="24"/>
        </w:rPr>
        <w:t>逐层展示三道同类型的例题，例题1从具体数字给学生以解答竖直方向运动物体求解力的合成的方法——先审题找关键字、再画图受力分析、同向相加反向减、</w:t>
      </w:r>
      <w:r w:rsidR="0000444C" w:rsidRPr="00CC2785">
        <w:rPr>
          <w:rFonts w:ascii="宋体" w:hAnsi="宋体" w:hint="eastAsia"/>
          <w:sz w:val="24"/>
          <w:szCs w:val="24"/>
        </w:rPr>
        <w:t>合力方向跟随大。例题2将具体数字抽象成字母为一级陷阱。例题3选项排除既有合力大小又有合力方向，综合考察学生的运用能力，显然“陷阱”又挖深了一层。</w:t>
      </w:r>
    </w:p>
    <w:p w:rsidR="0000444C" w:rsidRPr="00CC2785" w:rsidRDefault="0000444C" w:rsidP="00CC2785">
      <w:pPr>
        <w:spacing w:line="360" w:lineRule="auto"/>
        <w:ind w:firstLine="420"/>
        <w:rPr>
          <w:rFonts w:ascii="宋体" w:hAnsi="宋体"/>
          <w:sz w:val="24"/>
          <w:szCs w:val="24"/>
        </w:rPr>
      </w:pPr>
      <w:r w:rsidRPr="00CC2785">
        <w:rPr>
          <w:rFonts w:ascii="宋体" w:hAnsi="宋体" w:hint="eastAsia"/>
          <w:sz w:val="24"/>
          <w:szCs w:val="24"/>
        </w:rPr>
        <w:lastRenderedPageBreak/>
        <w:t>类似于闯关的游戏，让学生围绕一个主题层出不穷的进行跳跃，不但是对基础的重复巩固也是对新“陷阱”的不断尝试，教学相长、其乐无穷。</w:t>
      </w:r>
      <w:r w:rsidR="007F1BD7" w:rsidRPr="00CC2785">
        <w:rPr>
          <w:rFonts w:ascii="宋体" w:hAnsi="宋体" w:hint="eastAsia"/>
          <w:sz w:val="24"/>
          <w:szCs w:val="24"/>
        </w:rPr>
        <w:t>在慢课堂的节奏中，</w:t>
      </w:r>
      <w:r w:rsidRPr="00CC2785">
        <w:rPr>
          <w:rFonts w:ascii="宋体" w:hAnsi="宋体"/>
          <w:sz w:val="24"/>
          <w:szCs w:val="24"/>
        </w:rPr>
        <w:t>指导学生"抓牢基础,避免混淆"、"锻炼慧眼,排除多余"和"深层分析,挖掘隐含"等,这样就能够跨越题中设计的疑难阻碍,使物理解题变得轻松快速</w:t>
      </w:r>
      <w:r w:rsidRPr="00CC2785">
        <w:rPr>
          <w:rFonts w:ascii="宋体" w:hAnsi="宋体" w:hint="eastAsia"/>
          <w:sz w:val="24"/>
          <w:szCs w:val="24"/>
        </w:rPr>
        <w:t>。</w:t>
      </w:r>
    </w:p>
    <w:p w:rsidR="00161F2A" w:rsidRPr="007B6959" w:rsidRDefault="00161F2A" w:rsidP="00161F2A">
      <w:pPr>
        <w:spacing w:line="360" w:lineRule="auto"/>
        <w:ind w:firstLine="420"/>
        <w:rPr>
          <w:rFonts w:ascii="宋体" w:hAnsi="宋体"/>
          <w:sz w:val="24"/>
          <w:szCs w:val="24"/>
        </w:rPr>
      </w:pPr>
      <w:r>
        <w:rPr>
          <w:rFonts w:ascii="宋体" w:hAnsi="宋体" w:hint="eastAsia"/>
          <w:sz w:val="24"/>
          <w:szCs w:val="24"/>
        </w:rPr>
        <w:t>节奏似乎“慢”了，但学生学会分析了，而且有兴趣了。</w:t>
      </w:r>
    </w:p>
    <w:p w:rsidR="00B731B2" w:rsidRPr="00161F2A" w:rsidRDefault="00B731B2" w:rsidP="00CC2785">
      <w:pPr>
        <w:spacing w:line="360" w:lineRule="auto"/>
        <w:ind w:firstLine="420"/>
        <w:rPr>
          <w:rFonts w:ascii="宋体" w:hAnsi="宋体"/>
          <w:sz w:val="24"/>
          <w:szCs w:val="24"/>
        </w:rPr>
      </w:pPr>
    </w:p>
    <w:p w:rsidR="00B731B2" w:rsidRDefault="00485D08" w:rsidP="00B731B2">
      <w:pPr>
        <w:widowControl/>
        <w:spacing w:line="360" w:lineRule="auto"/>
        <w:jc w:val="left"/>
        <w:rPr>
          <w:rStyle w:val="apple-style-span"/>
          <w:rFonts w:ascii="宋体" w:hAnsi="宋体" w:cs="Arial"/>
          <w:color w:val="333333"/>
          <w:sz w:val="24"/>
          <w:szCs w:val="24"/>
        </w:rPr>
      </w:pPr>
      <w:r>
        <w:rPr>
          <w:rStyle w:val="apple-style-span"/>
          <w:rFonts w:ascii="宋体" w:hAnsi="宋体" w:cs="Arial" w:hint="eastAsia"/>
          <w:color w:val="333333"/>
          <w:sz w:val="24"/>
          <w:szCs w:val="24"/>
        </w:rPr>
        <w:t>三</w:t>
      </w:r>
      <w:r w:rsidR="00B731B2">
        <w:rPr>
          <w:rStyle w:val="apple-style-span"/>
          <w:rFonts w:ascii="宋体" w:hAnsi="宋体" w:cs="Arial" w:hint="eastAsia"/>
          <w:color w:val="333333"/>
          <w:sz w:val="24"/>
          <w:szCs w:val="24"/>
        </w:rPr>
        <w:t>、</w:t>
      </w:r>
      <w:r w:rsidR="00530505">
        <w:rPr>
          <w:rStyle w:val="apple-style-span"/>
          <w:rFonts w:ascii="宋体" w:hAnsi="宋体" w:cs="Arial" w:hint="eastAsia"/>
          <w:color w:val="333333"/>
          <w:sz w:val="24"/>
          <w:szCs w:val="24"/>
        </w:rPr>
        <w:t>转换角色</w:t>
      </w:r>
      <w:r w:rsidR="00B731B2">
        <w:rPr>
          <w:rStyle w:val="apple-style-span"/>
          <w:rFonts w:ascii="宋体" w:hAnsi="宋体" w:cs="Arial" w:hint="eastAsia"/>
          <w:color w:val="333333"/>
          <w:sz w:val="24"/>
          <w:szCs w:val="24"/>
        </w:rPr>
        <w:t>，通过“慢课堂”</w:t>
      </w:r>
      <w:r w:rsidR="00530505">
        <w:rPr>
          <w:rStyle w:val="apple-style-span"/>
          <w:rFonts w:ascii="宋体" w:hAnsi="宋体" w:cs="Arial" w:hint="eastAsia"/>
          <w:color w:val="333333"/>
          <w:sz w:val="24"/>
          <w:szCs w:val="24"/>
        </w:rPr>
        <w:t>使</w:t>
      </w:r>
      <w:r w:rsidR="00B731B2">
        <w:rPr>
          <w:rStyle w:val="apple-style-span"/>
          <w:rFonts w:ascii="宋体" w:hAnsi="宋体" w:cs="Arial" w:hint="eastAsia"/>
          <w:color w:val="333333"/>
          <w:sz w:val="24"/>
          <w:szCs w:val="24"/>
        </w:rPr>
        <w:t>学生</w:t>
      </w:r>
      <w:r w:rsidR="00530505">
        <w:rPr>
          <w:rStyle w:val="apple-style-span"/>
          <w:rFonts w:ascii="宋体" w:hAnsi="宋体" w:cs="Arial" w:hint="eastAsia"/>
          <w:color w:val="333333"/>
          <w:sz w:val="24"/>
          <w:szCs w:val="24"/>
        </w:rPr>
        <w:t>达到解题</w:t>
      </w:r>
      <w:r w:rsidR="00B731B2" w:rsidRPr="008C2671">
        <w:rPr>
          <w:rStyle w:val="apple-style-span"/>
          <w:rFonts w:ascii="宋体" w:hAnsi="宋体" w:cs="Arial" w:hint="eastAsia"/>
          <w:color w:val="333333"/>
          <w:sz w:val="24"/>
          <w:szCs w:val="24"/>
        </w:rPr>
        <w:t>“</w:t>
      </w:r>
      <w:r w:rsidR="00530505">
        <w:rPr>
          <w:rStyle w:val="apple-style-span"/>
          <w:rFonts w:ascii="宋体" w:hAnsi="宋体" w:cs="Arial" w:hint="eastAsia"/>
          <w:color w:val="333333"/>
          <w:sz w:val="24"/>
          <w:szCs w:val="24"/>
        </w:rPr>
        <w:t>举一反三</w:t>
      </w:r>
      <w:r w:rsidR="00B731B2" w:rsidRPr="008C2671">
        <w:rPr>
          <w:rStyle w:val="apple-style-span"/>
          <w:rFonts w:ascii="宋体" w:hAnsi="宋体" w:cs="Arial" w:hint="eastAsia"/>
          <w:color w:val="333333"/>
          <w:sz w:val="24"/>
          <w:szCs w:val="24"/>
        </w:rPr>
        <w:t>”</w:t>
      </w:r>
      <w:r w:rsidR="00530505">
        <w:rPr>
          <w:rStyle w:val="apple-style-span"/>
          <w:rFonts w:ascii="宋体" w:hAnsi="宋体" w:cs="Arial" w:hint="eastAsia"/>
          <w:color w:val="333333"/>
          <w:sz w:val="24"/>
          <w:szCs w:val="24"/>
        </w:rPr>
        <w:t>的目的</w:t>
      </w:r>
      <w:r w:rsidR="00B731B2">
        <w:rPr>
          <w:rStyle w:val="apple-style-span"/>
          <w:rFonts w:ascii="宋体" w:hAnsi="宋体" w:cs="Arial" w:hint="eastAsia"/>
          <w:color w:val="333333"/>
          <w:sz w:val="24"/>
          <w:szCs w:val="24"/>
        </w:rPr>
        <w:t>：</w:t>
      </w:r>
    </w:p>
    <w:p w:rsidR="006D3DC2" w:rsidRPr="00CC2785" w:rsidRDefault="006D3DC2" w:rsidP="006D3DC2">
      <w:pPr>
        <w:spacing w:line="360" w:lineRule="auto"/>
        <w:ind w:firstLine="420"/>
        <w:rPr>
          <w:rFonts w:ascii="宋体" w:hAnsi="宋体"/>
          <w:sz w:val="24"/>
          <w:szCs w:val="24"/>
        </w:rPr>
      </w:pPr>
      <w:r w:rsidRPr="00CC2785">
        <w:rPr>
          <w:rFonts w:ascii="宋体" w:hAnsi="宋体" w:hint="eastAsia"/>
          <w:sz w:val="24"/>
          <w:szCs w:val="24"/>
        </w:rPr>
        <w:t>题目千变万化无法穷极，如何能够将一题变为多题？做一题等于会三题的效果？</w:t>
      </w:r>
      <w:r>
        <w:rPr>
          <w:rFonts w:ascii="宋体" w:hAnsi="宋体" w:hint="eastAsia"/>
          <w:sz w:val="24"/>
          <w:szCs w:val="24"/>
        </w:rPr>
        <w:t>有时不妨</w:t>
      </w:r>
      <w:r w:rsidRPr="00CC2785">
        <w:rPr>
          <w:rFonts w:ascii="宋体" w:hAnsi="宋体" w:hint="eastAsia"/>
          <w:sz w:val="24"/>
          <w:szCs w:val="24"/>
        </w:rPr>
        <w:t>让学生在课堂中发挥潜能和想象，学会从答题到改题，</w:t>
      </w:r>
      <w:r>
        <w:rPr>
          <w:rFonts w:ascii="宋体" w:hAnsi="宋体" w:hint="eastAsia"/>
          <w:sz w:val="24"/>
          <w:szCs w:val="24"/>
        </w:rPr>
        <w:t>实现角色转换，主动参与解题，这</w:t>
      </w:r>
      <w:r w:rsidRPr="00CC2785">
        <w:rPr>
          <w:rFonts w:ascii="宋体" w:hAnsi="宋体" w:hint="eastAsia"/>
          <w:sz w:val="24"/>
          <w:szCs w:val="24"/>
        </w:rPr>
        <w:t>也是一种创新教学的方式和手段。</w:t>
      </w:r>
    </w:p>
    <w:p w:rsidR="006D3DC2" w:rsidRPr="00CC2785" w:rsidRDefault="006D3DC2" w:rsidP="006D3DC2">
      <w:pPr>
        <w:spacing w:line="360" w:lineRule="auto"/>
        <w:ind w:firstLine="420"/>
        <w:rPr>
          <w:rFonts w:ascii="宋体" w:hAnsi="宋体"/>
          <w:sz w:val="24"/>
          <w:szCs w:val="24"/>
        </w:rPr>
      </w:pPr>
      <w:r w:rsidRPr="00CC2785">
        <w:rPr>
          <w:rFonts w:ascii="宋体" w:hAnsi="宋体" w:hint="eastAsia"/>
          <w:sz w:val="24"/>
          <w:szCs w:val="24"/>
        </w:rPr>
        <w:t>原题：（2015年黄浦二模）</w:t>
      </w:r>
      <w:r w:rsidRPr="00CC2785">
        <w:rPr>
          <w:rFonts w:ascii="宋体" w:hAnsi="宋体"/>
          <w:sz w:val="24"/>
          <w:szCs w:val="24"/>
        </w:rPr>
        <w:t>在图</w:t>
      </w:r>
      <w:r w:rsidRPr="00CC2785">
        <w:rPr>
          <w:rFonts w:ascii="宋体" w:hAnsi="宋体" w:hint="eastAsia"/>
          <w:sz w:val="24"/>
          <w:szCs w:val="24"/>
        </w:rPr>
        <w:t>2</w:t>
      </w:r>
      <w:r w:rsidRPr="00CC2785">
        <w:rPr>
          <w:rFonts w:ascii="宋体" w:hAnsi="宋体"/>
          <w:sz w:val="24"/>
          <w:szCs w:val="24"/>
        </w:rPr>
        <w:t>所示的电路中，将电压表V1、V2正确连入电路，闭合电建S，电路正常工作，各电表的示数均不为零。</w:t>
      </w:r>
      <w:r w:rsidRPr="00CC2785">
        <w:rPr>
          <w:rFonts w:ascii="宋体" w:hAnsi="宋体" w:hint="eastAsia"/>
          <w:sz w:val="24"/>
          <w:szCs w:val="24"/>
        </w:rPr>
        <w:t>当</w:t>
      </w:r>
      <w:r w:rsidRPr="00CC2785">
        <w:rPr>
          <w:rFonts w:ascii="宋体" w:hAnsi="宋体"/>
          <w:sz w:val="24"/>
          <w:szCs w:val="24"/>
        </w:rPr>
        <w:t>移动滑动变阻器R2的滑片P</w:t>
      </w:r>
      <w:r w:rsidRPr="00CC2785">
        <w:rPr>
          <w:rFonts w:ascii="宋体" w:hAnsi="宋体" w:hint="eastAsia"/>
          <w:sz w:val="24"/>
          <w:szCs w:val="24"/>
        </w:rPr>
        <w:t>时</w:t>
      </w:r>
      <w:r w:rsidRPr="00CC2785">
        <w:rPr>
          <w:rFonts w:ascii="宋体" w:hAnsi="宋体"/>
          <w:sz w:val="24"/>
          <w:szCs w:val="24"/>
        </w:rPr>
        <w:t>，电压表V1与电流表A示数的比值不发生变化，电压表V2与电流表A示数的比值发生变化。则</w:t>
      </w:r>
      <w:r w:rsidRPr="00CC2785">
        <w:rPr>
          <w:rFonts w:ascii="宋体" w:hAnsi="宋体" w:hint="eastAsia"/>
          <w:sz w:val="24"/>
          <w:szCs w:val="24"/>
        </w:rPr>
        <w:t>（    ）【答案：D】</w:t>
      </w:r>
    </w:p>
    <w:p w:rsidR="006D3DC2" w:rsidRPr="00CC2785" w:rsidRDefault="001D4D53" w:rsidP="006D3DC2">
      <w:pPr>
        <w:spacing w:line="360" w:lineRule="auto"/>
        <w:ind w:firstLine="420"/>
        <w:rPr>
          <w:rFonts w:ascii="宋体" w:hAnsi="宋体"/>
          <w:sz w:val="24"/>
          <w:szCs w:val="24"/>
        </w:rPr>
      </w:pPr>
      <w:r>
        <w:rPr>
          <w:rFonts w:ascii="宋体" w:hAnsi="宋体"/>
          <w:noProof/>
          <w:sz w:val="24"/>
          <w:szCs w:val="24"/>
        </w:rPr>
        <w:drawing>
          <wp:anchor distT="0" distB="0" distL="114300" distR="114300" simplePos="0" relativeHeight="251658240" behindDoc="0" locked="0" layoutInCell="1" allowOverlap="1">
            <wp:simplePos x="0" y="0"/>
            <wp:positionH relativeFrom="column">
              <wp:posOffset>3285490</wp:posOffset>
            </wp:positionH>
            <wp:positionV relativeFrom="paragraph">
              <wp:posOffset>-156845</wp:posOffset>
            </wp:positionV>
            <wp:extent cx="1915795" cy="1073785"/>
            <wp:effectExtent l="19050" t="0" r="8255" b="0"/>
            <wp:wrapSquare wrapText="bothSides"/>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1"/>
                    <a:srcRect/>
                    <a:stretch>
                      <a:fillRect/>
                    </a:stretch>
                  </pic:blipFill>
                  <pic:spPr bwMode="auto">
                    <a:xfrm>
                      <a:off x="0" y="0"/>
                      <a:ext cx="1915795" cy="1073785"/>
                    </a:xfrm>
                    <a:prstGeom prst="rect">
                      <a:avLst/>
                    </a:prstGeom>
                    <a:noFill/>
                    <a:ln w="9525">
                      <a:noFill/>
                      <a:miter lim="800000"/>
                      <a:headEnd/>
                      <a:tailEnd/>
                    </a:ln>
                  </pic:spPr>
                </pic:pic>
              </a:graphicData>
            </a:graphic>
          </wp:anchor>
        </w:drawing>
      </w:r>
      <w:r w:rsidR="006D3DC2" w:rsidRPr="00CC2785">
        <w:rPr>
          <w:rFonts w:ascii="宋体" w:hAnsi="宋体"/>
          <w:sz w:val="24"/>
          <w:szCs w:val="24"/>
        </w:rPr>
        <w:t>A．电</w:t>
      </w:r>
      <w:r w:rsidR="006D3DC2" w:rsidRPr="00CC2785">
        <w:rPr>
          <w:rFonts w:ascii="宋体" w:hAnsi="宋体" w:hint="eastAsia"/>
          <w:sz w:val="24"/>
          <w:szCs w:val="24"/>
        </w:rPr>
        <w:t>压</w:t>
      </w:r>
      <w:r w:rsidR="006D3DC2" w:rsidRPr="00CC2785">
        <w:rPr>
          <w:rFonts w:ascii="宋体" w:hAnsi="宋体"/>
          <w:sz w:val="24"/>
          <w:szCs w:val="24"/>
        </w:rPr>
        <w:t>表</w:t>
      </w:r>
      <w:r w:rsidR="006D3DC2" w:rsidRPr="00CC2785">
        <w:rPr>
          <w:rFonts w:ascii="宋体" w:hAnsi="宋体" w:hint="eastAsia"/>
          <w:sz w:val="24"/>
          <w:szCs w:val="24"/>
        </w:rPr>
        <w:t>V</w:t>
      </w:r>
      <w:r w:rsidR="006D3DC2" w:rsidRPr="00CC2785">
        <w:rPr>
          <w:rFonts w:ascii="宋体" w:hAnsi="宋体"/>
          <w:sz w:val="24"/>
          <w:szCs w:val="24"/>
        </w:rPr>
        <w:t>1</w:t>
      </w:r>
      <w:r w:rsidR="006D3DC2" w:rsidRPr="00CC2785">
        <w:rPr>
          <w:rFonts w:ascii="宋体" w:hAnsi="宋体" w:hint="eastAsia"/>
          <w:sz w:val="24"/>
          <w:szCs w:val="24"/>
        </w:rPr>
        <w:t>一定</w:t>
      </w:r>
      <w:r w:rsidR="006D3DC2" w:rsidRPr="00CC2785">
        <w:rPr>
          <w:rFonts w:ascii="宋体" w:hAnsi="宋体"/>
          <w:sz w:val="24"/>
          <w:szCs w:val="24"/>
        </w:rPr>
        <w:t>测量R2</w:t>
      </w:r>
      <w:r w:rsidR="006D3DC2" w:rsidRPr="00CC2785">
        <w:rPr>
          <w:rFonts w:ascii="宋体" w:hAnsi="宋体" w:hint="eastAsia"/>
          <w:sz w:val="24"/>
          <w:szCs w:val="24"/>
        </w:rPr>
        <w:t>两端</w:t>
      </w:r>
      <w:r w:rsidR="006D3DC2" w:rsidRPr="00CC2785">
        <w:rPr>
          <w:rFonts w:ascii="宋体" w:hAnsi="宋体"/>
          <w:sz w:val="24"/>
          <w:szCs w:val="24"/>
        </w:rPr>
        <w:t>电</w:t>
      </w:r>
      <w:r w:rsidR="006D3DC2" w:rsidRPr="00CC2785">
        <w:rPr>
          <w:rFonts w:ascii="宋体" w:hAnsi="宋体" w:hint="eastAsia"/>
          <w:sz w:val="24"/>
          <w:szCs w:val="24"/>
        </w:rPr>
        <w:t>压</w:t>
      </w:r>
      <w:r w:rsidR="006D3DC2" w:rsidRPr="00CC2785">
        <w:rPr>
          <w:rFonts w:ascii="宋体" w:hAnsi="宋体" w:hint="eastAsia"/>
          <w:sz w:val="24"/>
          <w:szCs w:val="24"/>
        </w:rPr>
        <w:tab/>
        <w:t xml:space="preserve"> </w:t>
      </w:r>
      <w:r w:rsidR="006D3DC2" w:rsidRPr="00CC2785">
        <w:rPr>
          <w:rFonts w:ascii="宋体" w:hAnsi="宋体" w:hint="eastAsia"/>
          <w:sz w:val="24"/>
          <w:szCs w:val="24"/>
        </w:rPr>
        <w:tab/>
      </w:r>
    </w:p>
    <w:p w:rsidR="006D3DC2" w:rsidRPr="00CC2785" w:rsidRDefault="006D3DC2" w:rsidP="006D3DC2">
      <w:pPr>
        <w:spacing w:line="360" w:lineRule="auto"/>
        <w:ind w:firstLine="420"/>
        <w:rPr>
          <w:rFonts w:ascii="宋体" w:hAnsi="宋体"/>
          <w:sz w:val="24"/>
          <w:szCs w:val="24"/>
        </w:rPr>
      </w:pPr>
      <w:r w:rsidRPr="00CC2785">
        <w:rPr>
          <w:rFonts w:ascii="宋体" w:hAnsi="宋体"/>
          <w:sz w:val="24"/>
          <w:szCs w:val="24"/>
        </w:rPr>
        <w:t>B．电</w:t>
      </w:r>
      <w:r w:rsidRPr="00CC2785">
        <w:rPr>
          <w:rFonts w:ascii="宋体" w:hAnsi="宋体" w:hint="eastAsia"/>
          <w:sz w:val="24"/>
          <w:szCs w:val="24"/>
        </w:rPr>
        <w:t>压</w:t>
      </w:r>
      <w:r w:rsidRPr="00CC2785">
        <w:rPr>
          <w:rFonts w:ascii="宋体" w:hAnsi="宋体"/>
          <w:sz w:val="24"/>
          <w:szCs w:val="24"/>
        </w:rPr>
        <w:t>表</w:t>
      </w:r>
      <w:r w:rsidRPr="00CC2785">
        <w:rPr>
          <w:rFonts w:ascii="宋体" w:hAnsi="宋体" w:hint="eastAsia"/>
          <w:sz w:val="24"/>
          <w:szCs w:val="24"/>
        </w:rPr>
        <w:t>V</w:t>
      </w:r>
      <w:r w:rsidRPr="00CC2785">
        <w:rPr>
          <w:rFonts w:ascii="宋体" w:hAnsi="宋体"/>
          <w:sz w:val="24"/>
          <w:szCs w:val="24"/>
        </w:rPr>
        <w:t>1</w:t>
      </w:r>
      <w:r w:rsidRPr="00CC2785">
        <w:rPr>
          <w:rFonts w:ascii="宋体" w:hAnsi="宋体" w:hint="eastAsia"/>
          <w:sz w:val="24"/>
          <w:szCs w:val="24"/>
        </w:rPr>
        <w:t>可能</w:t>
      </w:r>
      <w:r w:rsidRPr="00CC2785">
        <w:rPr>
          <w:rFonts w:ascii="宋体" w:hAnsi="宋体"/>
          <w:sz w:val="24"/>
          <w:szCs w:val="24"/>
        </w:rPr>
        <w:t>测量R1</w:t>
      </w:r>
      <w:r w:rsidRPr="00CC2785">
        <w:rPr>
          <w:rFonts w:ascii="宋体" w:hAnsi="宋体" w:hint="eastAsia"/>
          <w:sz w:val="24"/>
          <w:szCs w:val="24"/>
        </w:rPr>
        <w:t>和</w:t>
      </w:r>
      <w:r w:rsidRPr="00CC2785">
        <w:rPr>
          <w:rFonts w:ascii="宋体" w:hAnsi="宋体"/>
          <w:sz w:val="24"/>
          <w:szCs w:val="24"/>
        </w:rPr>
        <w:t>R2</w:t>
      </w:r>
      <w:r w:rsidRPr="00CC2785">
        <w:rPr>
          <w:rFonts w:ascii="宋体" w:hAnsi="宋体" w:hint="eastAsia"/>
          <w:sz w:val="24"/>
          <w:szCs w:val="24"/>
        </w:rPr>
        <w:t>两端</w:t>
      </w:r>
      <w:r w:rsidRPr="00CC2785">
        <w:rPr>
          <w:rFonts w:ascii="宋体" w:hAnsi="宋体"/>
          <w:sz w:val="24"/>
          <w:szCs w:val="24"/>
        </w:rPr>
        <w:t>电</w:t>
      </w:r>
      <w:r w:rsidRPr="00CC2785">
        <w:rPr>
          <w:rFonts w:ascii="宋体" w:hAnsi="宋体" w:hint="eastAsia"/>
          <w:sz w:val="24"/>
          <w:szCs w:val="24"/>
        </w:rPr>
        <w:t>压</w:t>
      </w:r>
    </w:p>
    <w:p w:rsidR="006D3DC2" w:rsidRPr="00CC2785" w:rsidRDefault="006D3DC2" w:rsidP="006D3DC2">
      <w:pPr>
        <w:spacing w:line="360" w:lineRule="auto"/>
        <w:ind w:firstLine="420"/>
        <w:rPr>
          <w:rFonts w:ascii="宋体" w:hAnsi="宋体"/>
          <w:sz w:val="24"/>
          <w:szCs w:val="24"/>
        </w:rPr>
      </w:pPr>
      <w:r w:rsidRPr="00CC2785">
        <w:rPr>
          <w:rFonts w:ascii="宋体" w:hAnsi="宋体"/>
          <w:sz w:val="24"/>
          <w:szCs w:val="24"/>
        </w:rPr>
        <w:t>C．电</w:t>
      </w:r>
      <w:r w:rsidRPr="00CC2785">
        <w:rPr>
          <w:rFonts w:ascii="宋体" w:hAnsi="宋体" w:hint="eastAsia"/>
          <w:sz w:val="24"/>
          <w:szCs w:val="24"/>
        </w:rPr>
        <w:t>压</w:t>
      </w:r>
      <w:r w:rsidRPr="00CC2785">
        <w:rPr>
          <w:rFonts w:ascii="宋体" w:hAnsi="宋体"/>
          <w:sz w:val="24"/>
          <w:szCs w:val="24"/>
        </w:rPr>
        <w:t>表</w:t>
      </w:r>
      <w:r w:rsidRPr="00CC2785">
        <w:rPr>
          <w:rFonts w:ascii="宋体" w:hAnsi="宋体" w:hint="eastAsia"/>
          <w:sz w:val="24"/>
          <w:szCs w:val="24"/>
        </w:rPr>
        <w:t>V</w:t>
      </w:r>
      <w:r w:rsidRPr="00CC2785">
        <w:rPr>
          <w:rFonts w:ascii="宋体" w:hAnsi="宋体"/>
          <w:sz w:val="24"/>
          <w:szCs w:val="24"/>
        </w:rPr>
        <w:t>2</w:t>
      </w:r>
      <w:r w:rsidRPr="00CC2785">
        <w:rPr>
          <w:rFonts w:ascii="宋体" w:hAnsi="宋体" w:hint="eastAsia"/>
          <w:sz w:val="24"/>
          <w:szCs w:val="24"/>
        </w:rPr>
        <w:t>一定</w:t>
      </w:r>
      <w:r w:rsidRPr="00CC2785">
        <w:rPr>
          <w:rFonts w:ascii="宋体" w:hAnsi="宋体"/>
          <w:sz w:val="24"/>
          <w:szCs w:val="24"/>
        </w:rPr>
        <w:t>测量R2</w:t>
      </w:r>
      <w:r w:rsidRPr="00CC2785">
        <w:rPr>
          <w:rFonts w:ascii="宋体" w:hAnsi="宋体" w:hint="eastAsia"/>
          <w:sz w:val="24"/>
          <w:szCs w:val="24"/>
        </w:rPr>
        <w:t>两端</w:t>
      </w:r>
      <w:r w:rsidRPr="00CC2785">
        <w:rPr>
          <w:rFonts w:ascii="宋体" w:hAnsi="宋体"/>
          <w:sz w:val="24"/>
          <w:szCs w:val="24"/>
        </w:rPr>
        <w:t>电</w:t>
      </w:r>
      <w:r w:rsidRPr="00CC2785">
        <w:rPr>
          <w:rFonts w:ascii="宋体" w:hAnsi="宋体" w:hint="eastAsia"/>
          <w:sz w:val="24"/>
          <w:szCs w:val="24"/>
        </w:rPr>
        <w:t>压</w:t>
      </w:r>
      <w:r w:rsidRPr="00CC2785">
        <w:rPr>
          <w:rFonts w:ascii="宋体" w:hAnsi="宋体"/>
          <w:sz w:val="24"/>
          <w:szCs w:val="24"/>
        </w:rPr>
        <w:tab/>
      </w:r>
      <w:r w:rsidRPr="00CC2785">
        <w:rPr>
          <w:rFonts w:ascii="宋体" w:hAnsi="宋体" w:hint="eastAsia"/>
          <w:sz w:val="24"/>
          <w:szCs w:val="24"/>
        </w:rPr>
        <w:t xml:space="preserve"> </w:t>
      </w:r>
      <w:r w:rsidRPr="00CC2785">
        <w:rPr>
          <w:rFonts w:ascii="宋体" w:hAnsi="宋体" w:hint="eastAsia"/>
          <w:sz w:val="24"/>
          <w:szCs w:val="24"/>
        </w:rPr>
        <w:tab/>
      </w:r>
    </w:p>
    <w:p w:rsidR="006D3DC2" w:rsidRPr="00CC2785" w:rsidRDefault="006D3DC2" w:rsidP="006D3DC2">
      <w:pPr>
        <w:spacing w:line="360" w:lineRule="auto"/>
        <w:ind w:firstLine="420"/>
        <w:rPr>
          <w:rFonts w:ascii="宋体" w:hAnsi="宋体"/>
          <w:sz w:val="24"/>
          <w:szCs w:val="24"/>
        </w:rPr>
      </w:pPr>
      <w:r w:rsidRPr="00CC2785">
        <w:rPr>
          <w:rFonts w:ascii="宋体" w:hAnsi="宋体"/>
          <w:sz w:val="24"/>
          <w:szCs w:val="24"/>
        </w:rPr>
        <w:t>D．电</w:t>
      </w:r>
      <w:r w:rsidRPr="00CC2785">
        <w:rPr>
          <w:rFonts w:ascii="宋体" w:hAnsi="宋体" w:hint="eastAsia"/>
          <w:sz w:val="24"/>
          <w:szCs w:val="24"/>
        </w:rPr>
        <w:t>压</w:t>
      </w:r>
      <w:r w:rsidRPr="00CC2785">
        <w:rPr>
          <w:rFonts w:ascii="宋体" w:hAnsi="宋体"/>
          <w:sz w:val="24"/>
          <w:szCs w:val="24"/>
        </w:rPr>
        <w:t>表</w:t>
      </w:r>
      <w:r w:rsidRPr="00CC2785">
        <w:rPr>
          <w:rFonts w:ascii="宋体" w:hAnsi="宋体" w:hint="eastAsia"/>
          <w:sz w:val="24"/>
          <w:szCs w:val="24"/>
        </w:rPr>
        <w:t>V</w:t>
      </w:r>
      <w:r w:rsidRPr="00CC2785">
        <w:rPr>
          <w:rFonts w:ascii="宋体" w:hAnsi="宋体"/>
          <w:sz w:val="24"/>
          <w:szCs w:val="24"/>
        </w:rPr>
        <w:t>2</w:t>
      </w:r>
      <w:r w:rsidRPr="00CC2785">
        <w:rPr>
          <w:rFonts w:ascii="宋体" w:hAnsi="宋体" w:hint="eastAsia"/>
          <w:sz w:val="24"/>
          <w:szCs w:val="24"/>
        </w:rPr>
        <w:t>可能</w:t>
      </w:r>
      <w:r w:rsidRPr="00CC2785">
        <w:rPr>
          <w:rFonts w:ascii="宋体" w:hAnsi="宋体"/>
          <w:sz w:val="24"/>
          <w:szCs w:val="24"/>
        </w:rPr>
        <w:t>测量R1</w:t>
      </w:r>
      <w:r w:rsidRPr="00CC2785">
        <w:rPr>
          <w:rFonts w:ascii="宋体" w:hAnsi="宋体" w:hint="eastAsia"/>
          <w:sz w:val="24"/>
          <w:szCs w:val="24"/>
        </w:rPr>
        <w:t>和</w:t>
      </w:r>
      <w:r w:rsidRPr="00CC2785">
        <w:rPr>
          <w:rFonts w:ascii="宋体" w:hAnsi="宋体"/>
          <w:sz w:val="24"/>
          <w:szCs w:val="24"/>
        </w:rPr>
        <w:t>R2</w:t>
      </w:r>
      <w:r w:rsidRPr="00CC2785">
        <w:rPr>
          <w:rFonts w:ascii="宋体" w:hAnsi="宋体" w:hint="eastAsia"/>
          <w:sz w:val="24"/>
          <w:szCs w:val="24"/>
        </w:rPr>
        <w:t>两端</w:t>
      </w:r>
      <w:r w:rsidRPr="00CC2785">
        <w:rPr>
          <w:rFonts w:ascii="宋体" w:hAnsi="宋体"/>
          <w:sz w:val="24"/>
          <w:szCs w:val="24"/>
        </w:rPr>
        <w:t>电</w:t>
      </w:r>
      <w:r w:rsidRPr="00CC2785">
        <w:rPr>
          <w:rFonts w:ascii="宋体" w:hAnsi="宋体" w:hint="eastAsia"/>
          <w:sz w:val="24"/>
          <w:szCs w:val="24"/>
        </w:rPr>
        <w:t>压</w:t>
      </w:r>
    </w:p>
    <w:p w:rsidR="006D3DC2" w:rsidRPr="00CC2785" w:rsidRDefault="006D3DC2" w:rsidP="006D3DC2">
      <w:pPr>
        <w:spacing w:line="360" w:lineRule="auto"/>
        <w:ind w:firstLine="420"/>
        <w:rPr>
          <w:rFonts w:ascii="宋体" w:hAnsi="宋体"/>
          <w:sz w:val="24"/>
          <w:szCs w:val="24"/>
        </w:rPr>
      </w:pPr>
      <w:r w:rsidRPr="00CC2785">
        <w:rPr>
          <w:rFonts w:ascii="宋体" w:hAnsi="宋体" w:hint="eastAsia"/>
          <w:sz w:val="24"/>
          <w:szCs w:val="24"/>
        </w:rPr>
        <w:t>串联电路的动态分析，灵活多变的题目，中等难度的问答，变化中存在着规律，如何检测学生是否真正掌握？</w:t>
      </w:r>
    </w:p>
    <w:p w:rsidR="006D3DC2" w:rsidRPr="00CC2785" w:rsidRDefault="006D3DC2" w:rsidP="006D3DC2">
      <w:pPr>
        <w:spacing w:line="360" w:lineRule="auto"/>
        <w:ind w:firstLine="420"/>
        <w:rPr>
          <w:rFonts w:ascii="宋体" w:hAnsi="宋体"/>
          <w:sz w:val="24"/>
          <w:szCs w:val="24"/>
        </w:rPr>
      </w:pPr>
      <w:r w:rsidRPr="00CC2785">
        <w:rPr>
          <w:rFonts w:ascii="宋体" w:hAnsi="宋体" w:hint="eastAsia"/>
          <w:sz w:val="24"/>
          <w:szCs w:val="24"/>
        </w:rPr>
        <w:t>与其老师苦思冥想且不得要领，还不如换位思考，让学生自问自答，改变题目的问答方式，使学生在慢课堂的氛围中形成相互帮助的教学模式。</w:t>
      </w:r>
    </w:p>
    <w:p w:rsidR="006D3DC2" w:rsidRDefault="006D3DC2" w:rsidP="006D3DC2">
      <w:pPr>
        <w:widowControl/>
        <w:spacing w:line="360" w:lineRule="auto"/>
        <w:ind w:firstLineChars="150" w:firstLine="360"/>
        <w:jc w:val="left"/>
        <w:rPr>
          <w:rFonts w:ascii="宋体" w:hAnsi="宋体"/>
          <w:sz w:val="24"/>
          <w:szCs w:val="24"/>
        </w:rPr>
      </w:pPr>
      <w:r w:rsidRPr="00CC2785">
        <w:rPr>
          <w:rFonts w:ascii="宋体" w:hAnsi="宋体" w:hint="eastAsia"/>
          <w:sz w:val="24"/>
          <w:szCs w:val="24"/>
        </w:rPr>
        <w:t>于是乎，我进行了启发：电压表V1一定测量______</w:t>
      </w:r>
      <w:r w:rsidR="00BF7634">
        <w:rPr>
          <w:rFonts w:ascii="宋体" w:hAnsi="宋体" w:hint="eastAsia"/>
          <w:sz w:val="24"/>
          <w:szCs w:val="24"/>
        </w:rPr>
        <w:t>两端的电压……</w:t>
      </w:r>
    </w:p>
    <w:p w:rsidR="006D3DC2" w:rsidRDefault="006D3DC2" w:rsidP="006D3DC2">
      <w:pPr>
        <w:widowControl/>
        <w:spacing w:line="360" w:lineRule="auto"/>
        <w:ind w:firstLineChars="150" w:firstLine="360"/>
        <w:jc w:val="left"/>
        <w:rPr>
          <w:rFonts w:ascii="宋体" w:hAnsi="宋体"/>
          <w:sz w:val="24"/>
          <w:szCs w:val="24"/>
        </w:rPr>
      </w:pPr>
      <w:r>
        <w:rPr>
          <w:rFonts w:ascii="宋体" w:hAnsi="宋体" w:hint="eastAsia"/>
          <w:sz w:val="24"/>
          <w:szCs w:val="24"/>
        </w:rPr>
        <w:t>之后便请同学们以</w:t>
      </w:r>
      <w:r w:rsidR="007B2D48">
        <w:rPr>
          <w:rFonts w:ascii="宋体" w:hAnsi="宋体" w:hint="eastAsia"/>
          <w:sz w:val="24"/>
          <w:szCs w:val="24"/>
        </w:rPr>
        <w:t>“头脑风暴”的</w:t>
      </w:r>
      <w:r>
        <w:rPr>
          <w:rFonts w:ascii="宋体" w:hAnsi="宋体" w:hint="eastAsia"/>
          <w:sz w:val="24"/>
          <w:szCs w:val="24"/>
        </w:rPr>
        <w:t>形式，</w:t>
      </w:r>
      <w:r w:rsidR="007B2D48">
        <w:rPr>
          <w:rFonts w:ascii="宋体" w:hAnsi="宋体" w:hint="eastAsia"/>
          <w:sz w:val="24"/>
          <w:szCs w:val="24"/>
        </w:rPr>
        <w:t>先</w:t>
      </w:r>
      <w:r>
        <w:rPr>
          <w:rFonts w:ascii="宋体" w:hAnsi="宋体" w:hint="eastAsia"/>
          <w:sz w:val="24"/>
          <w:szCs w:val="24"/>
        </w:rPr>
        <w:t>组内问答</w:t>
      </w:r>
      <w:r w:rsidR="007B2D48">
        <w:rPr>
          <w:rFonts w:ascii="宋体" w:hAnsi="宋体" w:hint="eastAsia"/>
          <w:sz w:val="24"/>
          <w:szCs w:val="24"/>
        </w:rPr>
        <w:t>、再组间竞争的机制调动课堂气氛，提高同学们的参与度，对知识进行拓展、对例题进行迁移、学生自发进行的变式训练，更贴近学生的思维广度，挖掘学生潜力。组内问答可以</w:t>
      </w:r>
      <w:r>
        <w:rPr>
          <w:rFonts w:ascii="宋体" w:hAnsi="宋体" w:hint="eastAsia"/>
          <w:sz w:val="24"/>
          <w:szCs w:val="24"/>
        </w:rPr>
        <w:t>避免拘束、随机提问、</w:t>
      </w:r>
      <w:r w:rsidR="007B2D48">
        <w:rPr>
          <w:rFonts w:ascii="宋体" w:hAnsi="宋体" w:hint="eastAsia"/>
          <w:sz w:val="24"/>
          <w:szCs w:val="24"/>
        </w:rPr>
        <w:t>及时</w:t>
      </w:r>
      <w:r>
        <w:rPr>
          <w:rFonts w:ascii="宋体" w:hAnsi="宋体" w:hint="eastAsia"/>
          <w:sz w:val="24"/>
          <w:szCs w:val="24"/>
        </w:rPr>
        <w:t>检验与纠错</w:t>
      </w:r>
      <w:r w:rsidR="007B2D48">
        <w:rPr>
          <w:rFonts w:ascii="宋体" w:hAnsi="宋体" w:hint="eastAsia"/>
          <w:sz w:val="24"/>
          <w:szCs w:val="24"/>
        </w:rPr>
        <w:t>；组间提问既能调动气氛、提高课堂参与度，又能挑战难度、避免重复。</w:t>
      </w:r>
    </w:p>
    <w:p w:rsidR="00BF7634" w:rsidRDefault="007B2D48" w:rsidP="006D3DC2">
      <w:pPr>
        <w:widowControl/>
        <w:spacing w:line="360" w:lineRule="auto"/>
        <w:ind w:firstLineChars="150" w:firstLine="360"/>
        <w:jc w:val="left"/>
        <w:rPr>
          <w:rFonts w:ascii="宋体" w:hAnsi="宋体"/>
          <w:sz w:val="24"/>
          <w:szCs w:val="24"/>
        </w:rPr>
      </w:pPr>
      <w:r>
        <w:rPr>
          <w:rFonts w:ascii="宋体" w:hAnsi="宋体" w:hint="eastAsia"/>
          <w:sz w:val="24"/>
          <w:szCs w:val="24"/>
        </w:rPr>
        <w:lastRenderedPageBreak/>
        <w:t>一题多问——抛砖引玉地激发学生思维训练，提高课堂专注度；自问自答——轻松</w:t>
      </w:r>
      <w:r w:rsidR="009F7FB6">
        <w:rPr>
          <w:rFonts w:ascii="宋体" w:hAnsi="宋体" w:hint="eastAsia"/>
          <w:sz w:val="24"/>
          <w:szCs w:val="24"/>
        </w:rPr>
        <w:t>活泼</w:t>
      </w:r>
      <w:r>
        <w:rPr>
          <w:rFonts w:ascii="宋体" w:hAnsi="宋体" w:hint="eastAsia"/>
          <w:sz w:val="24"/>
          <w:szCs w:val="24"/>
        </w:rPr>
        <w:t>地提高学生参与课堂的频率，提升课堂自主性；相互竞争——永不言败地力求解题正确性，提高解题效率</w:t>
      </w:r>
      <w:r w:rsidR="00BF7634">
        <w:rPr>
          <w:rFonts w:ascii="宋体" w:hAnsi="宋体" w:hint="eastAsia"/>
          <w:sz w:val="24"/>
          <w:szCs w:val="24"/>
        </w:rPr>
        <w:t>。</w:t>
      </w:r>
    </w:p>
    <w:p w:rsidR="007B2D48" w:rsidRDefault="00BF7634" w:rsidP="006D3DC2">
      <w:pPr>
        <w:widowControl/>
        <w:spacing w:line="360" w:lineRule="auto"/>
        <w:ind w:firstLineChars="150" w:firstLine="360"/>
        <w:jc w:val="left"/>
        <w:rPr>
          <w:rStyle w:val="apple-style-span"/>
          <w:rFonts w:ascii="宋体" w:hAnsi="宋体" w:cs="Arial"/>
          <w:color w:val="333333"/>
          <w:sz w:val="24"/>
          <w:szCs w:val="24"/>
        </w:rPr>
      </w:pPr>
      <w:r>
        <w:rPr>
          <w:rFonts w:ascii="宋体" w:hAnsi="宋体" w:hint="eastAsia"/>
          <w:sz w:val="24"/>
          <w:szCs w:val="24"/>
        </w:rPr>
        <w:t>节奏似乎“慢”了，但学生能举一反三了，而且积极性增加了。</w:t>
      </w:r>
    </w:p>
    <w:p w:rsidR="006D3DC2" w:rsidRDefault="006D3DC2" w:rsidP="00B731B2">
      <w:pPr>
        <w:widowControl/>
        <w:spacing w:line="360" w:lineRule="auto"/>
        <w:jc w:val="left"/>
        <w:rPr>
          <w:rStyle w:val="apple-style-span"/>
          <w:rFonts w:ascii="宋体" w:hAnsi="宋体" w:cs="Arial"/>
          <w:color w:val="333333"/>
          <w:sz w:val="24"/>
          <w:szCs w:val="24"/>
        </w:rPr>
      </w:pPr>
    </w:p>
    <w:p w:rsidR="004544F6" w:rsidRDefault="004544F6" w:rsidP="00B731B2">
      <w:pPr>
        <w:widowControl/>
        <w:spacing w:line="360" w:lineRule="auto"/>
        <w:jc w:val="left"/>
        <w:rPr>
          <w:rStyle w:val="apple-style-span"/>
          <w:rFonts w:ascii="宋体" w:hAnsi="宋体" w:cs="Arial"/>
          <w:color w:val="333333"/>
          <w:sz w:val="24"/>
          <w:szCs w:val="24"/>
        </w:rPr>
      </w:pPr>
      <w:r>
        <w:rPr>
          <w:rStyle w:val="apple-style-span"/>
          <w:rFonts w:ascii="宋体" w:hAnsi="宋体" w:cs="Arial" w:hint="eastAsia"/>
          <w:color w:val="333333"/>
          <w:sz w:val="24"/>
          <w:szCs w:val="24"/>
        </w:rPr>
        <w:t>四、</w:t>
      </w:r>
      <w:r w:rsidR="006D3DC2">
        <w:rPr>
          <w:rStyle w:val="apple-style-span"/>
          <w:rFonts w:ascii="宋体" w:hAnsi="宋体" w:cs="Arial" w:hint="eastAsia"/>
          <w:color w:val="333333"/>
          <w:sz w:val="24"/>
          <w:szCs w:val="24"/>
        </w:rPr>
        <w:t>重复巩固</w:t>
      </w:r>
      <w:r>
        <w:rPr>
          <w:rStyle w:val="apple-style-span"/>
          <w:rFonts w:ascii="宋体" w:hAnsi="宋体" w:cs="Arial" w:hint="eastAsia"/>
          <w:color w:val="333333"/>
          <w:sz w:val="24"/>
          <w:szCs w:val="24"/>
        </w:rPr>
        <w:t>，通过“慢课堂”</w:t>
      </w:r>
      <w:r w:rsidR="006D3DC2">
        <w:rPr>
          <w:rStyle w:val="apple-style-span"/>
          <w:rFonts w:ascii="宋体" w:hAnsi="宋体" w:cs="Arial" w:hint="eastAsia"/>
          <w:color w:val="333333"/>
          <w:sz w:val="24"/>
          <w:szCs w:val="24"/>
        </w:rPr>
        <w:t>使学生掌握解题技巧的</w:t>
      </w:r>
      <w:r>
        <w:rPr>
          <w:rStyle w:val="apple-style-span"/>
          <w:rFonts w:ascii="宋体" w:hAnsi="宋体" w:cs="Arial" w:hint="eastAsia"/>
          <w:color w:val="333333"/>
          <w:sz w:val="24"/>
          <w:szCs w:val="24"/>
        </w:rPr>
        <w:t>“</w:t>
      </w:r>
      <w:r w:rsidR="006D3DC2">
        <w:rPr>
          <w:rStyle w:val="apple-style-span"/>
          <w:rFonts w:ascii="宋体" w:hAnsi="宋体" w:cs="Arial" w:hint="eastAsia"/>
          <w:color w:val="333333"/>
          <w:sz w:val="24"/>
          <w:szCs w:val="24"/>
        </w:rPr>
        <w:t>内化与提炼</w:t>
      </w:r>
      <w:r>
        <w:rPr>
          <w:rStyle w:val="apple-style-span"/>
          <w:rFonts w:ascii="宋体" w:hAnsi="宋体" w:cs="Arial" w:hint="eastAsia"/>
          <w:color w:val="333333"/>
          <w:sz w:val="24"/>
          <w:szCs w:val="24"/>
        </w:rPr>
        <w:t>”</w:t>
      </w:r>
      <w:r w:rsidR="006D3DC2">
        <w:rPr>
          <w:rStyle w:val="apple-style-span"/>
          <w:rFonts w:ascii="宋体" w:hAnsi="宋体" w:cs="Arial" w:hint="eastAsia"/>
          <w:color w:val="333333"/>
          <w:sz w:val="24"/>
          <w:szCs w:val="24"/>
        </w:rPr>
        <w:t>：</w:t>
      </w:r>
    </w:p>
    <w:p w:rsidR="00380302" w:rsidRDefault="00BF7634" w:rsidP="00CC2785">
      <w:pPr>
        <w:spacing w:line="360" w:lineRule="auto"/>
        <w:ind w:firstLine="420"/>
        <w:rPr>
          <w:rFonts w:ascii="宋体" w:hAnsi="宋体"/>
          <w:sz w:val="24"/>
          <w:szCs w:val="24"/>
        </w:rPr>
      </w:pPr>
      <w:r>
        <w:rPr>
          <w:rFonts w:ascii="宋体" w:hAnsi="宋体" w:hint="eastAsia"/>
          <w:sz w:val="24"/>
          <w:szCs w:val="24"/>
        </w:rPr>
        <w:t>面对学习困难学生的教学，纵然老师自以为各知识点都已经讲解到位、典型例题都已经分析清楚，但是学生有限的学习能力、有待纠正的学习习惯、有待提高的学习态度……这些都制约了课堂教学的有效性。</w:t>
      </w:r>
    </w:p>
    <w:p w:rsidR="00BF7634" w:rsidRDefault="00BF7634" w:rsidP="00CC2785">
      <w:pPr>
        <w:spacing w:line="360" w:lineRule="auto"/>
        <w:ind w:firstLine="420"/>
        <w:rPr>
          <w:rFonts w:ascii="宋体" w:hAnsi="宋体"/>
          <w:sz w:val="24"/>
          <w:szCs w:val="24"/>
        </w:rPr>
      </w:pPr>
      <w:r>
        <w:rPr>
          <w:rFonts w:ascii="宋体" w:hAnsi="宋体" w:hint="eastAsia"/>
          <w:sz w:val="24"/>
          <w:szCs w:val="24"/>
        </w:rPr>
        <w:t>如何提高课堂效率，在教学上起到事半功倍的效果，不如在慢节奏的课堂中将例题细化、将步骤分解、将难度降低、将方法教会。</w:t>
      </w:r>
    </w:p>
    <w:p w:rsidR="00A11A01" w:rsidRDefault="00BF7634" w:rsidP="00CC2785">
      <w:pPr>
        <w:spacing w:line="360" w:lineRule="auto"/>
        <w:ind w:firstLine="420"/>
        <w:rPr>
          <w:rFonts w:ascii="宋体" w:hAnsi="宋体"/>
          <w:sz w:val="24"/>
          <w:szCs w:val="24"/>
        </w:rPr>
      </w:pPr>
      <w:r>
        <w:rPr>
          <w:rFonts w:ascii="宋体" w:hAnsi="宋体" w:hint="eastAsia"/>
          <w:sz w:val="24"/>
          <w:szCs w:val="24"/>
        </w:rPr>
        <w:t>力臂是“学科基本要求”中的一个基础知识点，力臂的作图是在中考中经常出现的一个考察方式，但是后进学生对于</w:t>
      </w:r>
      <w:r w:rsidR="00A11A01">
        <w:rPr>
          <w:rFonts w:ascii="宋体" w:hAnsi="宋体" w:hint="eastAsia"/>
          <w:sz w:val="24"/>
          <w:szCs w:val="24"/>
        </w:rPr>
        <w:t>如此简单的基础知识也是“不知所措”，以至于解题无方法、答题无规章、作图无目的、添线无依据。</w:t>
      </w:r>
    </w:p>
    <w:p w:rsidR="00BF7634" w:rsidRDefault="00A11A01" w:rsidP="00CC2785">
      <w:pPr>
        <w:spacing w:line="360" w:lineRule="auto"/>
        <w:ind w:firstLine="420"/>
        <w:rPr>
          <w:rFonts w:ascii="宋体" w:hAnsi="宋体"/>
          <w:sz w:val="24"/>
          <w:szCs w:val="24"/>
        </w:rPr>
      </w:pPr>
      <w:r>
        <w:rPr>
          <w:rFonts w:ascii="宋体" w:hAnsi="宋体" w:hint="eastAsia"/>
          <w:sz w:val="24"/>
          <w:szCs w:val="24"/>
        </w:rPr>
        <w:t>如何改变学生在答题过程中的盲从性？关键是方法的讲解与内化。</w:t>
      </w:r>
    </w:p>
    <w:p w:rsidR="00A11A01" w:rsidRPr="002678A2" w:rsidRDefault="00A11A01" w:rsidP="00CC2785">
      <w:pPr>
        <w:spacing w:line="360" w:lineRule="auto"/>
        <w:ind w:firstLine="420"/>
        <w:rPr>
          <w:rFonts w:ascii="楷体" w:eastAsia="楷体" w:hAnsi="楷体"/>
          <w:b/>
          <w:color w:val="FF0000"/>
          <w:sz w:val="32"/>
          <w:szCs w:val="32"/>
        </w:rPr>
      </w:pPr>
      <w:r w:rsidRPr="002678A2">
        <w:rPr>
          <w:rFonts w:ascii="楷体" w:eastAsia="楷体" w:hAnsi="楷体" w:hint="eastAsia"/>
          <w:b/>
          <w:color w:val="FF0000"/>
          <w:sz w:val="32"/>
          <w:szCs w:val="32"/>
        </w:rPr>
        <w:t>我请学生先将例题朗读</w:t>
      </w:r>
      <w:r w:rsidR="005315B4" w:rsidRPr="002678A2">
        <w:rPr>
          <w:rFonts w:ascii="楷体" w:eastAsia="楷体" w:hAnsi="楷体" w:hint="eastAsia"/>
          <w:b/>
          <w:color w:val="FF0000"/>
          <w:sz w:val="32"/>
          <w:szCs w:val="32"/>
        </w:rPr>
        <w:t>几</w:t>
      </w:r>
      <w:r w:rsidRPr="002678A2">
        <w:rPr>
          <w:rFonts w:ascii="楷体" w:eastAsia="楷体" w:hAnsi="楷体" w:hint="eastAsia"/>
          <w:b/>
          <w:color w:val="FF0000"/>
          <w:sz w:val="32"/>
          <w:szCs w:val="32"/>
        </w:rPr>
        <w:t>遍，找到关键字词；接着教师示范性的按要求进行解答，请学生仔细观察操作步骤；然后擦去板书中的例题解答，请学生重复，形成解题基本步骤；其次要求学生在笔记本上进行例题操练，趁热打铁；最后将作图步骤和方法进行提炼和升华，形成便于记忆的“口诀”和“宝典”，请学生在理解的基础上进行重复；利用提炼的方法进行实战训练和变式演练，检验学生的掌握程度。</w:t>
      </w:r>
    </w:p>
    <w:p w:rsidR="0050402C" w:rsidRDefault="005315B4" w:rsidP="00700E27">
      <w:pPr>
        <w:spacing w:line="360" w:lineRule="auto"/>
        <w:ind w:firstLine="420"/>
        <w:rPr>
          <w:rFonts w:ascii="宋体" w:hAnsi="宋体"/>
          <w:sz w:val="24"/>
          <w:szCs w:val="24"/>
        </w:rPr>
      </w:pPr>
      <w:r>
        <w:rPr>
          <w:rFonts w:ascii="宋体" w:hAnsi="宋体" w:hint="eastAsia"/>
          <w:sz w:val="24"/>
          <w:szCs w:val="24"/>
        </w:rPr>
        <w:t>在“慢课堂”的氛围中，似乎</w:t>
      </w:r>
      <w:r w:rsidR="00A11A01">
        <w:rPr>
          <w:rFonts w:ascii="宋体" w:hAnsi="宋体" w:hint="eastAsia"/>
          <w:sz w:val="24"/>
          <w:szCs w:val="24"/>
        </w:rPr>
        <w:t>一来二去的不断重复和巩固，看似枯燥的过程</w:t>
      </w:r>
      <w:r w:rsidR="00C23F0C">
        <w:rPr>
          <w:rFonts w:ascii="宋体" w:hAnsi="宋体" w:hint="eastAsia"/>
          <w:sz w:val="24"/>
          <w:szCs w:val="24"/>
        </w:rPr>
        <w:t>和时间的冗余</w:t>
      </w:r>
      <w:r w:rsidR="00A11A01">
        <w:rPr>
          <w:rFonts w:ascii="宋体" w:hAnsi="宋体" w:hint="eastAsia"/>
          <w:sz w:val="24"/>
          <w:szCs w:val="24"/>
        </w:rPr>
        <w:t>，但是学生能够在基础中学会方法、在熟练中尝试提炼精华、在传授中掌握诀窍、在过程中内化</w:t>
      </w:r>
      <w:r>
        <w:rPr>
          <w:rFonts w:ascii="宋体" w:hAnsi="宋体" w:hint="eastAsia"/>
          <w:sz w:val="24"/>
          <w:szCs w:val="24"/>
        </w:rPr>
        <w:t>并加深记忆；其实也是提高课堂效率、提高解题效率的一种捷径。</w:t>
      </w:r>
    </w:p>
    <w:p w:rsidR="009D3641" w:rsidRDefault="009D3641" w:rsidP="009D3641">
      <w:pPr>
        <w:widowControl/>
        <w:spacing w:line="360" w:lineRule="auto"/>
        <w:ind w:firstLineChars="150" w:firstLine="360"/>
        <w:jc w:val="left"/>
        <w:rPr>
          <w:rStyle w:val="apple-style-span"/>
          <w:rFonts w:ascii="宋体" w:hAnsi="宋体" w:cs="Arial"/>
          <w:color w:val="333333"/>
          <w:sz w:val="24"/>
          <w:szCs w:val="24"/>
        </w:rPr>
      </w:pPr>
      <w:r>
        <w:rPr>
          <w:rFonts w:ascii="宋体" w:hAnsi="宋体" w:hint="eastAsia"/>
          <w:sz w:val="24"/>
          <w:szCs w:val="24"/>
        </w:rPr>
        <w:t>节奏似乎“慢”了，但学生能</w:t>
      </w:r>
      <w:r w:rsidR="00E12CA8">
        <w:rPr>
          <w:rFonts w:ascii="宋体" w:hAnsi="宋体" w:hint="eastAsia"/>
          <w:sz w:val="24"/>
          <w:szCs w:val="24"/>
        </w:rPr>
        <w:t>巩固内化</w:t>
      </w:r>
      <w:r>
        <w:rPr>
          <w:rFonts w:ascii="宋体" w:hAnsi="宋体" w:hint="eastAsia"/>
          <w:sz w:val="24"/>
          <w:szCs w:val="24"/>
        </w:rPr>
        <w:t>了，而且</w:t>
      </w:r>
      <w:r w:rsidR="00E12CA8">
        <w:rPr>
          <w:rFonts w:ascii="宋体" w:hAnsi="宋体" w:hint="eastAsia"/>
          <w:sz w:val="24"/>
          <w:szCs w:val="24"/>
        </w:rPr>
        <w:t>自信心</w:t>
      </w:r>
      <w:r>
        <w:rPr>
          <w:rFonts w:ascii="宋体" w:hAnsi="宋体" w:hint="eastAsia"/>
          <w:sz w:val="24"/>
          <w:szCs w:val="24"/>
        </w:rPr>
        <w:t>增加了。</w:t>
      </w:r>
    </w:p>
    <w:p w:rsidR="00017677" w:rsidRPr="009D3641" w:rsidRDefault="00017677" w:rsidP="00700E27">
      <w:pPr>
        <w:spacing w:line="360" w:lineRule="auto"/>
        <w:rPr>
          <w:rFonts w:ascii="宋体" w:hAnsi="宋体"/>
          <w:sz w:val="24"/>
          <w:szCs w:val="24"/>
        </w:rPr>
      </w:pPr>
    </w:p>
    <w:p w:rsidR="00311952" w:rsidRPr="00CC2785" w:rsidRDefault="00C3055B" w:rsidP="00CC2785">
      <w:pPr>
        <w:spacing w:line="360" w:lineRule="auto"/>
        <w:ind w:firstLine="420"/>
        <w:rPr>
          <w:rFonts w:ascii="宋体" w:hAnsi="宋体"/>
          <w:sz w:val="24"/>
          <w:szCs w:val="24"/>
        </w:rPr>
      </w:pPr>
      <w:r>
        <w:rPr>
          <w:rFonts w:ascii="宋体" w:hAnsi="宋体" w:hint="eastAsia"/>
          <w:sz w:val="24"/>
          <w:szCs w:val="24"/>
        </w:rPr>
        <w:t>结语</w:t>
      </w:r>
      <w:r w:rsidR="00311952" w:rsidRPr="00CC2785">
        <w:rPr>
          <w:rFonts w:ascii="宋体" w:hAnsi="宋体" w:hint="eastAsia"/>
          <w:sz w:val="24"/>
          <w:szCs w:val="24"/>
        </w:rPr>
        <w:t>：</w:t>
      </w:r>
    </w:p>
    <w:p w:rsidR="00311952" w:rsidRDefault="00311952" w:rsidP="00CC2785">
      <w:pPr>
        <w:spacing w:line="360" w:lineRule="auto"/>
        <w:ind w:firstLine="420"/>
        <w:rPr>
          <w:rFonts w:ascii="宋体" w:hAnsi="宋体"/>
          <w:sz w:val="24"/>
          <w:szCs w:val="24"/>
        </w:rPr>
      </w:pPr>
      <w:r w:rsidRPr="00CC2785">
        <w:rPr>
          <w:rFonts w:ascii="宋体" w:hAnsi="宋体"/>
          <w:sz w:val="24"/>
          <w:szCs w:val="24"/>
        </w:rPr>
        <w:t>我们的</w:t>
      </w:r>
      <w:r w:rsidR="00161F2A">
        <w:rPr>
          <w:rFonts w:ascii="宋体" w:hAnsi="宋体" w:hint="eastAsia"/>
          <w:sz w:val="24"/>
          <w:szCs w:val="24"/>
        </w:rPr>
        <w:t>课堂</w:t>
      </w:r>
      <w:r w:rsidRPr="00CC2785">
        <w:rPr>
          <w:rFonts w:ascii="宋体" w:hAnsi="宋体"/>
          <w:sz w:val="24"/>
          <w:szCs w:val="24"/>
        </w:rPr>
        <w:t>应该讲究高效,但是高效并不一定意味着“快”,有不少时候,</w:t>
      </w:r>
      <w:r w:rsidR="00161F2A">
        <w:rPr>
          <w:rFonts w:ascii="宋体" w:hAnsi="宋体"/>
          <w:sz w:val="24"/>
          <w:szCs w:val="24"/>
        </w:rPr>
        <w:t>我们的课堂</w:t>
      </w:r>
      <w:r w:rsidRPr="00CC2785">
        <w:rPr>
          <w:rFonts w:ascii="宋体" w:hAnsi="宋体"/>
          <w:sz w:val="24"/>
          <w:szCs w:val="24"/>
        </w:rPr>
        <w:t>也需要“慢”。</w:t>
      </w:r>
      <w:r w:rsidR="00B31AA8" w:rsidRPr="00CC2785">
        <w:rPr>
          <w:rFonts w:ascii="宋体" w:hAnsi="宋体" w:hint="eastAsia"/>
          <w:sz w:val="24"/>
          <w:szCs w:val="24"/>
        </w:rPr>
        <w:t>在慢节奏的课堂中，让学生学得轻松能够减负、让学生学得扎实不炒“冷饭”、让学生学得有劲全神贯注。</w:t>
      </w:r>
      <w:r w:rsidRPr="00CC2785">
        <w:rPr>
          <w:rFonts w:ascii="宋体" w:hAnsi="宋体"/>
          <w:sz w:val="24"/>
          <w:szCs w:val="24"/>
        </w:rPr>
        <w:t>由于物理学科的特点,每当遇到抽象的概念、难懂的实验、难解的试题的时候,我们应该慢下来,多点讲解、多给予学生思考的时间。</w:t>
      </w:r>
    </w:p>
    <w:p w:rsidR="005A6E84" w:rsidRDefault="005A6E84" w:rsidP="00CC2785">
      <w:pPr>
        <w:spacing w:line="360" w:lineRule="auto"/>
        <w:ind w:firstLine="420"/>
        <w:rPr>
          <w:rFonts w:ascii="宋体" w:hAnsi="宋体"/>
          <w:sz w:val="24"/>
          <w:szCs w:val="24"/>
        </w:rPr>
      </w:pPr>
    </w:p>
    <w:sectPr w:rsidR="005A6E84" w:rsidSect="004A50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D4" w:rsidRDefault="001944D4" w:rsidP="002A531B">
      <w:r>
        <w:separator/>
      </w:r>
    </w:p>
  </w:endnote>
  <w:endnote w:type="continuationSeparator" w:id="1">
    <w:p w:rsidR="001944D4" w:rsidRDefault="001944D4" w:rsidP="002A5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D4" w:rsidRDefault="001944D4" w:rsidP="002A531B">
      <w:r>
        <w:separator/>
      </w:r>
    </w:p>
  </w:footnote>
  <w:footnote w:type="continuationSeparator" w:id="1">
    <w:p w:rsidR="001944D4" w:rsidRDefault="001944D4" w:rsidP="002A5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905"/>
    <w:rsid w:val="0000444C"/>
    <w:rsid w:val="00017677"/>
    <w:rsid w:val="00054BCC"/>
    <w:rsid w:val="000A375B"/>
    <w:rsid w:val="000B2A29"/>
    <w:rsid w:val="000F539F"/>
    <w:rsid w:val="001038F2"/>
    <w:rsid w:val="001304FB"/>
    <w:rsid w:val="00161F2A"/>
    <w:rsid w:val="001944D4"/>
    <w:rsid w:val="001D4D53"/>
    <w:rsid w:val="00202174"/>
    <w:rsid w:val="0023761D"/>
    <w:rsid w:val="002678A2"/>
    <w:rsid w:val="00271FD0"/>
    <w:rsid w:val="00294D2D"/>
    <w:rsid w:val="002A531B"/>
    <w:rsid w:val="002C0164"/>
    <w:rsid w:val="002E2A90"/>
    <w:rsid w:val="002E6A09"/>
    <w:rsid w:val="00311952"/>
    <w:rsid w:val="00337F45"/>
    <w:rsid w:val="003442E8"/>
    <w:rsid w:val="00380302"/>
    <w:rsid w:val="003C7ED1"/>
    <w:rsid w:val="003F78C8"/>
    <w:rsid w:val="004354EA"/>
    <w:rsid w:val="004440B8"/>
    <w:rsid w:val="00445A0E"/>
    <w:rsid w:val="0044715B"/>
    <w:rsid w:val="004544F6"/>
    <w:rsid w:val="00485D08"/>
    <w:rsid w:val="004A50EF"/>
    <w:rsid w:val="004A5865"/>
    <w:rsid w:val="0050402C"/>
    <w:rsid w:val="005110AA"/>
    <w:rsid w:val="00530505"/>
    <w:rsid w:val="005315B4"/>
    <w:rsid w:val="005838E7"/>
    <w:rsid w:val="005A6E84"/>
    <w:rsid w:val="005C1C58"/>
    <w:rsid w:val="005D07A9"/>
    <w:rsid w:val="005D16EC"/>
    <w:rsid w:val="00612EA2"/>
    <w:rsid w:val="00677850"/>
    <w:rsid w:val="006D0D05"/>
    <w:rsid w:val="006D3DC2"/>
    <w:rsid w:val="006F28F3"/>
    <w:rsid w:val="0070004E"/>
    <w:rsid w:val="00700E27"/>
    <w:rsid w:val="00722217"/>
    <w:rsid w:val="00783489"/>
    <w:rsid w:val="007B2D48"/>
    <w:rsid w:val="007B6959"/>
    <w:rsid w:val="007F1BD7"/>
    <w:rsid w:val="008375A4"/>
    <w:rsid w:val="0089040C"/>
    <w:rsid w:val="008B7742"/>
    <w:rsid w:val="008C2671"/>
    <w:rsid w:val="008F707A"/>
    <w:rsid w:val="009130E1"/>
    <w:rsid w:val="00991171"/>
    <w:rsid w:val="009B655F"/>
    <w:rsid w:val="009D3641"/>
    <w:rsid w:val="009F7FB6"/>
    <w:rsid w:val="00A11A01"/>
    <w:rsid w:val="00AE76BA"/>
    <w:rsid w:val="00AF45A0"/>
    <w:rsid w:val="00B12F06"/>
    <w:rsid w:val="00B31AA8"/>
    <w:rsid w:val="00B731B2"/>
    <w:rsid w:val="00BA1C63"/>
    <w:rsid w:val="00BC3CBD"/>
    <w:rsid w:val="00BF7634"/>
    <w:rsid w:val="00BF7905"/>
    <w:rsid w:val="00C23F0C"/>
    <w:rsid w:val="00C3055B"/>
    <w:rsid w:val="00C44762"/>
    <w:rsid w:val="00CC2785"/>
    <w:rsid w:val="00CC30F8"/>
    <w:rsid w:val="00D06BE2"/>
    <w:rsid w:val="00DB5C53"/>
    <w:rsid w:val="00DC0D77"/>
    <w:rsid w:val="00E0133F"/>
    <w:rsid w:val="00E11D0F"/>
    <w:rsid w:val="00E12CA8"/>
    <w:rsid w:val="00E725DC"/>
    <w:rsid w:val="00E75CF4"/>
    <w:rsid w:val="00E86708"/>
    <w:rsid w:val="00EA23DC"/>
    <w:rsid w:val="00F55EE2"/>
    <w:rsid w:val="00FC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F45A0"/>
  </w:style>
  <w:style w:type="paragraph" w:styleId="a3">
    <w:name w:val="header"/>
    <w:basedOn w:val="a"/>
    <w:link w:val="Char"/>
    <w:uiPriority w:val="99"/>
    <w:semiHidden/>
    <w:unhideWhenUsed/>
    <w:rsid w:val="002A5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531B"/>
    <w:rPr>
      <w:kern w:val="2"/>
      <w:sz w:val="18"/>
      <w:szCs w:val="18"/>
    </w:rPr>
  </w:style>
  <w:style w:type="paragraph" w:styleId="a4">
    <w:name w:val="footer"/>
    <w:basedOn w:val="a"/>
    <w:link w:val="Char0"/>
    <w:uiPriority w:val="99"/>
    <w:semiHidden/>
    <w:unhideWhenUsed/>
    <w:rsid w:val="002A53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531B"/>
    <w:rPr>
      <w:kern w:val="2"/>
      <w:sz w:val="18"/>
      <w:szCs w:val="18"/>
    </w:rPr>
  </w:style>
  <w:style w:type="paragraph" w:styleId="a5">
    <w:name w:val="Balloon Text"/>
    <w:basedOn w:val="a"/>
    <w:link w:val="Char1"/>
    <w:uiPriority w:val="99"/>
    <w:semiHidden/>
    <w:unhideWhenUsed/>
    <w:rsid w:val="000A375B"/>
    <w:rPr>
      <w:sz w:val="18"/>
      <w:szCs w:val="18"/>
    </w:rPr>
  </w:style>
  <w:style w:type="character" w:customStyle="1" w:styleId="Char1">
    <w:name w:val="批注框文本 Char"/>
    <w:basedOn w:val="a0"/>
    <w:link w:val="a5"/>
    <w:uiPriority w:val="99"/>
    <w:semiHidden/>
    <w:rsid w:val="000A375B"/>
    <w:rPr>
      <w:kern w:val="2"/>
      <w:sz w:val="18"/>
      <w:szCs w:val="18"/>
    </w:rPr>
  </w:style>
  <w:style w:type="paragraph" w:styleId="a6">
    <w:name w:val="Date"/>
    <w:basedOn w:val="a"/>
    <w:next w:val="a"/>
    <w:link w:val="Char2"/>
    <w:uiPriority w:val="99"/>
    <w:semiHidden/>
    <w:unhideWhenUsed/>
    <w:rsid w:val="00202174"/>
    <w:pPr>
      <w:ind w:leftChars="2500" w:left="100"/>
    </w:pPr>
  </w:style>
  <w:style w:type="character" w:customStyle="1" w:styleId="Char2">
    <w:name w:val="日期 Char"/>
    <w:basedOn w:val="a0"/>
    <w:link w:val="a6"/>
    <w:uiPriority w:val="99"/>
    <w:semiHidden/>
    <w:rsid w:val="00202174"/>
    <w:rPr>
      <w:kern w:val="2"/>
      <w:sz w:val="21"/>
      <w:szCs w:val="22"/>
    </w:rPr>
  </w:style>
  <w:style w:type="paragraph" w:styleId="a7">
    <w:name w:val="List Paragraph"/>
    <w:basedOn w:val="a"/>
    <w:uiPriority w:val="34"/>
    <w:qFormat/>
    <w:rsid w:val="00E11D0F"/>
    <w:pPr>
      <w:ind w:firstLineChars="200" w:firstLine="420"/>
    </w:pPr>
  </w:style>
  <w:style w:type="character" w:styleId="a8">
    <w:name w:val="Hyperlink"/>
    <w:basedOn w:val="a0"/>
    <w:uiPriority w:val="99"/>
    <w:semiHidden/>
    <w:unhideWhenUsed/>
    <w:rsid w:val="005A6E84"/>
    <w:rPr>
      <w:rFonts w:ascii="Tahoma" w:hAnsi="Tahoma" w:cs="Tahoma" w:hint="default"/>
      <w:b w:val="0"/>
      <w:bCs w:val="0"/>
      <w:strike w:val="0"/>
      <w:dstrike w:val="0"/>
      <w:color w:val="3333FF"/>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75467105">
      <w:bodyDiv w:val="1"/>
      <w:marLeft w:val="0"/>
      <w:marRight w:val="0"/>
      <w:marTop w:val="0"/>
      <w:marBottom w:val="0"/>
      <w:divBdr>
        <w:top w:val="none" w:sz="0" w:space="0" w:color="auto"/>
        <w:left w:val="none" w:sz="0" w:space="0" w:color="auto"/>
        <w:bottom w:val="none" w:sz="0" w:space="0" w:color="auto"/>
        <w:right w:val="none" w:sz="0" w:space="0" w:color="auto"/>
      </w:divBdr>
      <w:divsChild>
        <w:div w:id="1102458420">
          <w:marLeft w:val="547"/>
          <w:marRight w:val="0"/>
          <w:marTop w:val="0"/>
          <w:marBottom w:val="0"/>
          <w:divBdr>
            <w:top w:val="none" w:sz="0" w:space="0" w:color="auto"/>
            <w:left w:val="none" w:sz="0" w:space="0" w:color="auto"/>
            <w:bottom w:val="none" w:sz="0" w:space="0" w:color="auto"/>
            <w:right w:val="none" w:sz="0" w:space="0" w:color="auto"/>
          </w:divBdr>
        </w:div>
      </w:divsChild>
    </w:div>
    <w:div w:id="499931021">
      <w:bodyDiv w:val="1"/>
      <w:marLeft w:val="0"/>
      <w:marRight w:val="0"/>
      <w:marTop w:val="0"/>
      <w:marBottom w:val="0"/>
      <w:divBdr>
        <w:top w:val="none" w:sz="0" w:space="0" w:color="auto"/>
        <w:left w:val="none" w:sz="0" w:space="0" w:color="auto"/>
        <w:bottom w:val="none" w:sz="0" w:space="0" w:color="auto"/>
        <w:right w:val="none" w:sz="0" w:space="0" w:color="auto"/>
      </w:divBdr>
      <w:divsChild>
        <w:div w:id="530265312">
          <w:marLeft w:val="0"/>
          <w:marRight w:val="0"/>
          <w:marTop w:val="0"/>
          <w:marBottom w:val="0"/>
          <w:divBdr>
            <w:top w:val="none" w:sz="0" w:space="0" w:color="auto"/>
            <w:left w:val="none" w:sz="0" w:space="0" w:color="auto"/>
            <w:bottom w:val="none" w:sz="0" w:space="0" w:color="auto"/>
            <w:right w:val="none" w:sz="0" w:space="0" w:color="auto"/>
          </w:divBdr>
          <w:divsChild>
            <w:div w:id="1998414679">
              <w:marLeft w:val="240"/>
              <w:marRight w:val="120"/>
              <w:marTop w:val="60"/>
              <w:marBottom w:val="0"/>
              <w:divBdr>
                <w:top w:val="none" w:sz="0" w:space="0" w:color="auto"/>
                <w:left w:val="none" w:sz="0" w:space="0" w:color="auto"/>
                <w:bottom w:val="none" w:sz="0" w:space="0" w:color="auto"/>
                <w:right w:val="none" w:sz="0" w:space="0" w:color="auto"/>
              </w:divBdr>
            </w:div>
          </w:divsChild>
        </w:div>
      </w:divsChild>
    </w:div>
    <w:div w:id="585500121">
      <w:bodyDiv w:val="1"/>
      <w:marLeft w:val="0"/>
      <w:marRight w:val="0"/>
      <w:marTop w:val="0"/>
      <w:marBottom w:val="0"/>
      <w:divBdr>
        <w:top w:val="none" w:sz="0" w:space="0" w:color="auto"/>
        <w:left w:val="none" w:sz="0" w:space="0" w:color="auto"/>
        <w:bottom w:val="none" w:sz="0" w:space="0" w:color="auto"/>
        <w:right w:val="none" w:sz="0" w:space="0" w:color="auto"/>
      </w:divBdr>
    </w:div>
    <w:div w:id="1679775277">
      <w:bodyDiv w:val="1"/>
      <w:marLeft w:val="0"/>
      <w:marRight w:val="0"/>
      <w:marTop w:val="0"/>
      <w:marBottom w:val="0"/>
      <w:divBdr>
        <w:top w:val="none" w:sz="0" w:space="0" w:color="auto"/>
        <w:left w:val="none" w:sz="0" w:space="0" w:color="auto"/>
        <w:bottom w:val="none" w:sz="0" w:space="0" w:color="auto"/>
        <w:right w:val="none" w:sz="0" w:space="0" w:color="auto"/>
      </w:divBdr>
      <w:divsChild>
        <w:div w:id="986979860">
          <w:marLeft w:val="547"/>
          <w:marRight w:val="0"/>
          <w:marTop w:val="0"/>
          <w:marBottom w:val="0"/>
          <w:divBdr>
            <w:top w:val="none" w:sz="0" w:space="0" w:color="auto"/>
            <w:left w:val="none" w:sz="0" w:space="0" w:color="auto"/>
            <w:bottom w:val="none" w:sz="0" w:space="0" w:color="auto"/>
            <w:right w:val="none" w:sz="0" w:space="0" w:color="auto"/>
          </w:divBdr>
        </w:div>
        <w:div w:id="1414206975">
          <w:marLeft w:val="547"/>
          <w:marRight w:val="0"/>
          <w:marTop w:val="0"/>
          <w:marBottom w:val="0"/>
          <w:divBdr>
            <w:top w:val="none" w:sz="0" w:space="0" w:color="auto"/>
            <w:left w:val="none" w:sz="0" w:space="0" w:color="auto"/>
            <w:bottom w:val="none" w:sz="0" w:space="0" w:color="auto"/>
            <w:right w:val="none" w:sz="0" w:space="0" w:color="auto"/>
          </w:divBdr>
        </w:div>
        <w:div w:id="19734348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25F5B-4B9D-4058-8EE5-E385AE45EC4E}" type="doc">
      <dgm:prSet loTypeId="urn:microsoft.com/office/officeart/2005/8/layout/orgChart1" loCatId="hierarchy" qsTypeId="urn:microsoft.com/office/officeart/2005/8/quickstyle/simple1" qsCatId="simple" csTypeId="urn:microsoft.com/office/officeart/2005/8/colors/accent1_2" csCatId="accent1"/>
      <dgm:spPr/>
    </dgm:pt>
    <dgm:pt modelId="{BEADFE86-FE09-43C2-9A4A-577CAA74BFE1}">
      <dgm:prSet/>
      <dgm:spPr/>
      <dgm:t>
        <a:bodyPr/>
        <a:lstStyle/>
        <a:p>
          <a:pPr marR="0" algn="ctr" rtl="0"/>
          <a:r>
            <a:rPr lang="en-US" altLang="zh-CN" kern="100" baseline="0" smtClean="0">
              <a:latin typeface="Calibri"/>
              <a:ea typeface="宋体"/>
            </a:rPr>
            <a:t>Q1</a:t>
          </a:r>
          <a:r>
            <a:rPr lang="zh-CN" altLang="en-US" kern="100" baseline="0" smtClean="0">
              <a:latin typeface="Calibri"/>
              <a:ea typeface="宋体"/>
            </a:rPr>
            <a:t>：你认为哪个答案是正确的？</a:t>
          </a:r>
          <a:endParaRPr lang="zh-CN" altLang="en-US" smtClean="0"/>
        </a:p>
      </dgm:t>
    </dgm:pt>
    <dgm:pt modelId="{E5D6BC8C-AEBD-426D-9C46-D154C0143055}" type="parTrans" cxnId="{FAB1BCC4-93A3-4297-B605-6EF4F2F0C757}">
      <dgm:prSet/>
      <dgm:spPr/>
      <dgm:t>
        <a:bodyPr/>
        <a:lstStyle/>
        <a:p>
          <a:endParaRPr lang="zh-CN" altLang="en-US"/>
        </a:p>
      </dgm:t>
    </dgm:pt>
    <dgm:pt modelId="{CCF88F21-BDAA-4803-92CA-5A67C5B2A8E2}" type="sibTrans" cxnId="{FAB1BCC4-93A3-4297-B605-6EF4F2F0C757}">
      <dgm:prSet/>
      <dgm:spPr/>
      <dgm:t>
        <a:bodyPr/>
        <a:lstStyle/>
        <a:p>
          <a:endParaRPr lang="zh-CN" altLang="en-US"/>
        </a:p>
      </dgm:t>
    </dgm:pt>
    <dgm:pt modelId="{7C569A54-83C2-430F-B16E-20C81801EDAD}">
      <dgm:prSet/>
      <dgm:spPr/>
      <dgm:t>
        <a:bodyPr/>
        <a:lstStyle/>
        <a:p>
          <a:pPr marR="0" algn="ctr" rtl="0"/>
          <a:r>
            <a:rPr lang="zh-CN" altLang="en-US" kern="100" baseline="0" smtClean="0">
              <a:latin typeface="Calibri"/>
              <a:ea typeface="宋体"/>
            </a:rPr>
            <a:t>迁移提问：</a:t>
          </a:r>
          <a:endParaRPr lang="zh-CN" altLang="en-US" kern="100" baseline="0" smtClean="0">
            <a:latin typeface="Times New Roman"/>
            <a:ea typeface="宋体"/>
          </a:endParaRPr>
        </a:p>
        <a:p>
          <a:pPr marR="0" algn="l" rtl="0"/>
          <a:r>
            <a:rPr lang="zh-CN" altLang="en-US" kern="100" baseline="0" smtClean="0">
              <a:latin typeface="Calibri"/>
              <a:ea typeface="宋体"/>
            </a:rPr>
            <a:t>（</a:t>
          </a:r>
          <a:r>
            <a:rPr lang="en-US" altLang="zh-CN" kern="100" baseline="0" smtClean="0">
              <a:latin typeface="Calibri"/>
              <a:ea typeface="宋体"/>
            </a:rPr>
            <a:t>1</a:t>
          </a:r>
          <a:r>
            <a:rPr lang="zh-CN" altLang="en-US" kern="100" baseline="0" smtClean="0">
              <a:latin typeface="Calibri"/>
              <a:ea typeface="宋体"/>
            </a:rPr>
            <a:t>）选项</a:t>
          </a:r>
          <a:r>
            <a:rPr lang="en-US" altLang="zh-CN" kern="100" baseline="0" smtClean="0">
              <a:latin typeface="Calibri"/>
              <a:ea typeface="宋体"/>
            </a:rPr>
            <a:t>D</a:t>
          </a:r>
          <a:r>
            <a:rPr lang="zh-CN" altLang="en-US" kern="100" baseline="0" smtClean="0">
              <a:latin typeface="Calibri"/>
              <a:ea typeface="宋体"/>
            </a:rPr>
            <a:t>是什么温度？</a:t>
          </a:r>
          <a:endParaRPr lang="zh-CN" altLang="en-US" kern="100" baseline="0" smtClean="0">
            <a:latin typeface="Times New Roman"/>
            <a:ea typeface="宋体"/>
          </a:endParaRPr>
        </a:p>
        <a:p>
          <a:pPr marR="0" algn="l" rtl="0"/>
          <a:r>
            <a:rPr lang="zh-CN" altLang="en-US" kern="100" baseline="0" smtClean="0">
              <a:latin typeface="Calibri"/>
              <a:ea typeface="宋体"/>
            </a:rPr>
            <a:t>（</a:t>
          </a:r>
          <a:r>
            <a:rPr lang="en-US" altLang="zh-CN" kern="100" baseline="0" smtClean="0">
              <a:latin typeface="Calibri"/>
              <a:ea typeface="宋体"/>
            </a:rPr>
            <a:t>2</a:t>
          </a:r>
          <a:r>
            <a:rPr lang="zh-CN" altLang="en-US" kern="100" baseline="0" smtClean="0">
              <a:latin typeface="Calibri"/>
              <a:ea typeface="宋体"/>
            </a:rPr>
            <a:t>）摄氏温标是如何定义的？</a:t>
          </a:r>
          <a:endParaRPr lang="zh-CN" altLang="en-US" smtClean="0"/>
        </a:p>
      </dgm:t>
    </dgm:pt>
    <dgm:pt modelId="{EF3BD2C1-2776-458B-A185-3AC33CE40097}" type="parTrans" cxnId="{7BAF10BF-896B-490C-853D-1AB5CF68DAA9}">
      <dgm:prSet/>
      <dgm:spPr/>
      <dgm:t>
        <a:bodyPr/>
        <a:lstStyle/>
        <a:p>
          <a:endParaRPr lang="zh-CN" altLang="en-US"/>
        </a:p>
      </dgm:t>
    </dgm:pt>
    <dgm:pt modelId="{27D7F468-670C-412B-8C04-BC718E4BBC0C}" type="sibTrans" cxnId="{7BAF10BF-896B-490C-853D-1AB5CF68DAA9}">
      <dgm:prSet/>
      <dgm:spPr/>
      <dgm:t>
        <a:bodyPr/>
        <a:lstStyle/>
        <a:p>
          <a:endParaRPr lang="zh-CN" altLang="en-US"/>
        </a:p>
      </dgm:t>
    </dgm:pt>
    <dgm:pt modelId="{BE4ED04B-B7F5-4A54-BCBD-338A5AB0B127}">
      <dgm:prSet/>
      <dgm:spPr/>
      <dgm:t>
        <a:bodyPr/>
        <a:lstStyle/>
        <a:p>
          <a:pPr marR="0" algn="ctr" rtl="0"/>
          <a:r>
            <a:rPr lang="zh-CN" altLang="en-US" kern="100" baseline="0" smtClean="0">
              <a:latin typeface="Calibri"/>
              <a:ea typeface="宋体"/>
            </a:rPr>
            <a:t>错误解答</a:t>
          </a:r>
          <a:endParaRPr lang="zh-CN" altLang="en-US" kern="100" baseline="0" smtClean="0">
            <a:latin typeface="Times New Roman"/>
            <a:ea typeface="宋体"/>
          </a:endParaRPr>
        </a:p>
        <a:p>
          <a:pPr marR="0" algn="l" rtl="0"/>
          <a:r>
            <a:rPr lang="zh-CN" altLang="en-US" kern="100" baseline="0" smtClean="0">
              <a:latin typeface="Calibri"/>
              <a:ea typeface="宋体"/>
            </a:rPr>
            <a:t>（</a:t>
          </a:r>
          <a:r>
            <a:rPr lang="en-US" altLang="zh-CN" kern="100" baseline="0" smtClean="0">
              <a:latin typeface="Calibri"/>
              <a:ea typeface="宋体"/>
            </a:rPr>
            <a:t>1</a:t>
          </a:r>
          <a:r>
            <a:rPr lang="zh-CN" altLang="en-US" kern="100" baseline="0" smtClean="0">
              <a:latin typeface="Calibri"/>
              <a:ea typeface="宋体"/>
            </a:rPr>
            <a:t>）请找出题干中的关键字？</a:t>
          </a:r>
          <a:endParaRPr lang="zh-CN" altLang="en-US" kern="100" baseline="0" smtClean="0">
            <a:latin typeface="Times New Roman"/>
            <a:ea typeface="宋体"/>
          </a:endParaRPr>
        </a:p>
        <a:p>
          <a:pPr marR="0" algn="l" rtl="0"/>
          <a:r>
            <a:rPr lang="zh-CN" altLang="en-US" kern="100" baseline="0" smtClean="0">
              <a:latin typeface="Calibri"/>
              <a:ea typeface="宋体"/>
            </a:rPr>
            <a:t>（</a:t>
          </a:r>
          <a:r>
            <a:rPr lang="en-US" altLang="zh-CN" kern="100" baseline="0" smtClean="0">
              <a:latin typeface="Calibri"/>
              <a:ea typeface="宋体"/>
            </a:rPr>
            <a:t>2</a:t>
          </a:r>
          <a:r>
            <a:rPr lang="zh-CN" altLang="en-US" kern="100" baseline="0" smtClean="0">
              <a:latin typeface="Calibri"/>
              <a:ea typeface="宋体"/>
            </a:rPr>
            <a:t>）根据生活经验你会怎样更正你的判断？</a:t>
          </a:r>
          <a:endParaRPr lang="zh-CN" altLang="en-US" smtClean="0"/>
        </a:p>
      </dgm:t>
    </dgm:pt>
    <dgm:pt modelId="{0D258748-B153-4E00-AF1D-912AB8D6E1BB}" type="parTrans" cxnId="{927604F7-9CF9-45E6-B24D-8D57413E5964}">
      <dgm:prSet/>
      <dgm:spPr/>
      <dgm:t>
        <a:bodyPr/>
        <a:lstStyle/>
        <a:p>
          <a:endParaRPr lang="zh-CN" altLang="en-US"/>
        </a:p>
      </dgm:t>
    </dgm:pt>
    <dgm:pt modelId="{7BC02FF7-863F-47F6-B512-E8C61FB007ED}" type="sibTrans" cxnId="{927604F7-9CF9-45E6-B24D-8D57413E5964}">
      <dgm:prSet/>
      <dgm:spPr/>
      <dgm:t>
        <a:bodyPr/>
        <a:lstStyle/>
        <a:p>
          <a:endParaRPr lang="zh-CN" altLang="en-US"/>
        </a:p>
      </dgm:t>
    </dgm:pt>
    <dgm:pt modelId="{5C7896C2-B540-4F80-9736-E6CDF6E5008C}">
      <dgm:prSet/>
      <dgm:spPr/>
      <dgm:t>
        <a:bodyPr/>
        <a:lstStyle/>
        <a:p>
          <a:pPr marR="0" algn="ctr" rtl="0"/>
          <a:r>
            <a:rPr lang="zh-CN" altLang="en-US" kern="100" baseline="0" smtClean="0">
              <a:latin typeface="Calibri"/>
              <a:ea typeface="宋体"/>
            </a:rPr>
            <a:t>正确解答</a:t>
          </a:r>
          <a:endParaRPr lang="zh-CN" altLang="en-US" kern="100" baseline="0" smtClean="0">
            <a:latin typeface="Times New Roman"/>
            <a:ea typeface="宋体"/>
          </a:endParaRPr>
        </a:p>
        <a:p>
          <a:pPr marR="0" algn="l" rtl="0"/>
          <a:r>
            <a:rPr lang="zh-CN" altLang="en-US" kern="100" baseline="0" smtClean="0">
              <a:latin typeface="Calibri"/>
              <a:ea typeface="宋体"/>
            </a:rPr>
            <a:t>（</a:t>
          </a:r>
          <a:r>
            <a:rPr lang="en-US" altLang="zh-CN" kern="100" baseline="0" smtClean="0">
              <a:latin typeface="Calibri"/>
              <a:ea typeface="宋体"/>
            </a:rPr>
            <a:t>1</a:t>
          </a:r>
          <a:r>
            <a:rPr lang="zh-CN" altLang="en-US" kern="100" baseline="0" smtClean="0">
              <a:latin typeface="Calibri"/>
              <a:ea typeface="宋体"/>
            </a:rPr>
            <a:t>）你找了哪些关键字？</a:t>
          </a:r>
          <a:endParaRPr lang="zh-CN" altLang="en-US" kern="100" baseline="0" smtClean="0">
            <a:latin typeface="Times New Roman"/>
            <a:ea typeface="宋体"/>
          </a:endParaRPr>
        </a:p>
        <a:p>
          <a:pPr marR="0" algn="l" rtl="0"/>
          <a:r>
            <a:rPr lang="zh-CN" altLang="en-US" kern="100" baseline="0" smtClean="0">
              <a:latin typeface="Calibri"/>
              <a:ea typeface="宋体"/>
            </a:rPr>
            <a:t>（</a:t>
          </a:r>
          <a:r>
            <a:rPr lang="en-US" altLang="zh-CN" kern="100" baseline="0" smtClean="0">
              <a:latin typeface="Calibri"/>
              <a:ea typeface="宋体"/>
            </a:rPr>
            <a:t>2</a:t>
          </a:r>
          <a:r>
            <a:rPr lang="zh-CN" altLang="en-US" kern="100" baseline="0" smtClean="0">
              <a:latin typeface="Calibri"/>
              <a:ea typeface="宋体"/>
            </a:rPr>
            <a:t>）面对干扰答案，你是如何排除的？</a:t>
          </a:r>
          <a:endParaRPr lang="zh-CN" altLang="en-US" smtClean="0"/>
        </a:p>
      </dgm:t>
    </dgm:pt>
    <dgm:pt modelId="{8F26EDB7-62B5-4307-AA72-F700A897A9E7}" type="sibTrans" cxnId="{4857F657-A550-46D3-8536-F5C3E05C249C}">
      <dgm:prSet/>
      <dgm:spPr/>
      <dgm:t>
        <a:bodyPr/>
        <a:lstStyle/>
        <a:p>
          <a:endParaRPr lang="zh-CN" altLang="en-US"/>
        </a:p>
      </dgm:t>
    </dgm:pt>
    <dgm:pt modelId="{16D592FB-D957-4C55-8730-A765C1870E4A}" type="parTrans" cxnId="{4857F657-A550-46D3-8536-F5C3E05C249C}">
      <dgm:prSet/>
      <dgm:spPr/>
      <dgm:t>
        <a:bodyPr/>
        <a:lstStyle/>
        <a:p>
          <a:endParaRPr lang="zh-CN" altLang="en-US"/>
        </a:p>
      </dgm:t>
    </dgm:pt>
    <dgm:pt modelId="{4C3DF2EB-5EF1-4825-AD1B-F603BCE12B76}" type="pres">
      <dgm:prSet presAssocID="{DF825F5B-4B9D-4058-8EE5-E385AE45EC4E}" presName="hierChild1" presStyleCnt="0">
        <dgm:presLayoutVars>
          <dgm:orgChart val="1"/>
          <dgm:chPref val="1"/>
          <dgm:dir/>
          <dgm:animOne val="branch"/>
          <dgm:animLvl val="lvl"/>
          <dgm:resizeHandles/>
        </dgm:presLayoutVars>
      </dgm:prSet>
      <dgm:spPr/>
    </dgm:pt>
    <dgm:pt modelId="{11A37988-3233-46B5-B35A-9FA4841F26AE}" type="pres">
      <dgm:prSet presAssocID="{BEADFE86-FE09-43C2-9A4A-577CAA74BFE1}" presName="hierRoot1" presStyleCnt="0">
        <dgm:presLayoutVars>
          <dgm:hierBranch/>
        </dgm:presLayoutVars>
      </dgm:prSet>
      <dgm:spPr/>
    </dgm:pt>
    <dgm:pt modelId="{8477B7ED-8AFB-48D3-8344-2D9FFEC385EF}" type="pres">
      <dgm:prSet presAssocID="{BEADFE86-FE09-43C2-9A4A-577CAA74BFE1}" presName="rootComposite1" presStyleCnt="0"/>
      <dgm:spPr/>
    </dgm:pt>
    <dgm:pt modelId="{2E8ADD0F-6A21-41C4-B32D-2D9B4F0ECACB}" type="pres">
      <dgm:prSet presAssocID="{BEADFE86-FE09-43C2-9A4A-577CAA74BFE1}" presName="rootText1" presStyleLbl="node0" presStyleIdx="0" presStyleCnt="1">
        <dgm:presLayoutVars>
          <dgm:chPref val="3"/>
        </dgm:presLayoutVars>
      </dgm:prSet>
      <dgm:spPr/>
      <dgm:t>
        <a:bodyPr/>
        <a:lstStyle/>
        <a:p>
          <a:endParaRPr lang="zh-CN" altLang="en-US"/>
        </a:p>
      </dgm:t>
    </dgm:pt>
    <dgm:pt modelId="{F427DDDD-9A51-4C5D-A043-4F4F4E7FF4F5}" type="pres">
      <dgm:prSet presAssocID="{BEADFE86-FE09-43C2-9A4A-577CAA74BFE1}" presName="rootConnector1" presStyleLbl="node1" presStyleIdx="0" presStyleCnt="0"/>
      <dgm:spPr/>
      <dgm:t>
        <a:bodyPr/>
        <a:lstStyle/>
        <a:p>
          <a:endParaRPr lang="zh-CN" altLang="en-US"/>
        </a:p>
      </dgm:t>
    </dgm:pt>
    <dgm:pt modelId="{4965121B-5BAD-4335-BD44-AAA453F586D7}" type="pres">
      <dgm:prSet presAssocID="{BEADFE86-FE09-43C2-9A4A-577CAA74BFE1}" presName="hierChild2" presStyleCnt="0"/>
      <dgm:spPr/>
    </dgm:pt>
    <dgm:pt modelId="{7889B16B-F43B-43B9-B6AB-5368FEF4B209}" type="pres">
      <dgm:prSet presAssocID="{16D592FB-D957-4C55-8730-A765C1870E4A}" presName="Name35" presStyleLbl="parChTrans1D2" presStyleIdx="0" presStyleCnt="3"/>
      <dgm:spPr/>
      <dgm:t>
        <a:bodyPr/>
        <a:lstStyle/>
        <a:p>
          <a:endParaRPr lang="zh-CN" altLang="en-US"/>
        </a:p>
      </dgm:t>
    </dgm:pt>
    <dgm:pt modelId="{E9B4656F-C0BE-4DD8-A4EA-7EBACF5DDE30}" type="pres">
      <dgm:prSet presAssocID="{5C7896C2-B540-4F80-9736-E6CDF6E5008C}" presName="hierRoot2" presStyleCnt="0">
        <dgm:presLayoutVars>
          <dgm:hierBranch/>
        </dgm:presLayoutVars>
      </dgm:prSet>
      <dgm:spPr/>
    </dgm:pt>
    <dgm:pt modelId="{4BDA76B8-B84F-47A1-B8C3-4095A22C4A0A}" type="pres">
      <dgm:prSet presAssocID="{5C7896C2-B540-4F80-9736-E6CDF6E5008C}" presName="rootComposite" presStyleCnt="0"/>
      <dgm:spPr/>
    </dgm:pt>
    <dgm:pt modelId="{FA81ED37-C02A-46EC-B540-F2FFC6DB7370}" type="pres">
      <dgm:prSet presAssocID="{5C7896C2-B540-4F80-9736-E6CDF6E5008C}" presName="rootText" presStyleLbl="node2" presStyleIdx="0" presStyleCnt="3">
        <dgm:presLayoutVars>
          <dgm:chPref val="3"/>
        </dgm:presLayoutVars>
      </dgm:prSet>
      <dgm:spPr/>
      <dgm:t>
        <a:bodyPr/>
        <a:lstStyle/>
        <a:p>
          <a:endParaRPr lang="zh-CN" altLang="en-US"/>
        </a:p>
      </dgm:t>
    </dgm:pt>
    <dgm:pt modelId="{51DCDD9B-F82C-4B73-8007-151E32B7BDAF}" type="pres">
      <dgm:prSet presAssocID="{5C7896C2-B540-4F80-9736-E6CDF6E5008C}" presName="rootConnector" presStyleLbl="node2" presStyleIdx="0" presStyleCnt="3"/>
      <dgm:spPr/>
      <dgm:t>
        <a:bodyPr/>
        <a:lstStyle/>
        <a:p>
          <a:endParaRPr lang="zh-CN" altLang="en-US"/>
        </a:p>
      </dgm:t>
    </dgm:pt>
    <dgm:pt modelId="{9A7EDACE-A406-4486-BB4A-052CC12D86C9}" type="pres">
      <dgm:prSet presAssocID="{5C7896C2-B540-4F80-9736-E6CDF6E5008C}" presName="hierChild4" presStyleCnt="0"/>
      <dgm:spPr/>
    </dgm:pt>
    <dgm:pt modelId="{B9B040DA-FA90-4447-9BC0-630CDB08995D}" type="pres">
      <dgm:prSet presAssocID="{5C7896C2-B540-4F80-9736-E6CDF6E5008C}" presName="hierChild5" presStyleCnt="0"/>
      <dgm:spPr/>
    </dgm:pt>
    <dgm:pt modelId="{2F967119-5235-4C31-9B48-C63539380F62}" type="pres">
      <dgm:prSet presAssocID="{EF3BD2C1-2776-458B-A185-3AC33CE40097}" presName="Name35" presStyleLbl="parChTrans1D2" presStyleIdx="1" presStyleCnt="3"/>
      <dgm:spPr/>
      <dgm:t>
        <a:bodyPr/>
        <a:lstStyle/>
        <a:p>
          <a:endParaRPr lang="zh-CN" altLang="en-US"/>
        </a:p>
      </dgm:t>
    </dgm:pt>
    <dgm:pt modelId="{441BFDC0-1E62-4FEF-80F8-BB942E3B4570}" type="pres">
      <dgm:prSet presAssocID="{7C569A54-83C2-430F-B16E-20C81801EDAD}" presName="hierRoot2" presStyleCnt="0">
        <dgm:presLayoutVars>
          <dgm:hierBranch/>
        </dgm:presLayoutVars>
      </dgm:prSet>
      <dgm:spPr/>
    </dgm:pt>
    <dgm:pt modelId="{8B29F142-11EE-4480-96B8-9F036611CE14}" type="pres">
      <dgm:prSet presAssocID="{7C569A54-83C2-430F-B16E-20C81801EDAD}" presName="rootComposite" presStyleCnt="0"/>
      <dgm:spPr/>
    </dgm:pt>
    <dgm:pt modelId="{33973E27-4FA6-4EDE-BE67-B47F2D7DA294}" type="pres">
      <dgm:prSet presAssocID="{7C569A54-83C2-430F-B16E-20C81801EDAD}" presName="rootText" presStyleLbl="node2" presStyleIdx="1" presStyleCnt="3">
        <dgm:presLayoutVars>
          <dgm:chPref val="3"/>
        </dgm:presLayoutVars>
      </dgm:prSet>
      <dgm:spPr/>
      <dgm:t>
        <a:bodyPr/>
        <a:lstStyle/>
        <a:p>
          <a:endParaRPr lang="zh-CN" altLang="en-US"/>
        </a:p>
      </dgm:t>
    </dgm:pt>
    <dgm:pt modelId="{ECE55E34-675D-4F2A-801B-15B6710C1092}" type="pres">
      <dgm:prSet presAssocID="{7C569A54-83C2-430F-B16E-20C81801EDAD}" presName="rootConnector" presStyleLbl="node2" presStyleIdx="1" presStyleCnt="3"/>
      <dgm:spPr/>
      <dgm:t>
        <a:bodyPr/>
        <a:lstStyle/>
        <a:p>
          <a:endParaRPr lang="zh-CN" altLang="en-US"/>
        </a:p>
      </dgm:t>
    </dgm:pt>
    <dgm:pt modelId="{5A1D321D-92DB-4E6D-A6DB-5D160854EE01}" type="pres">
      <dgm:prSet presAssocID="{7C569A54-83C2-430F-B16E-20C81801EDAD}" presName="hierChild4" presStyleCnt="0"/>
      <dgm:spPr/>
    </dgm:pt>
    <dgm:pt modelId="{CA741696-D579-4AFC-BB04-EB837192CF07}" type="pres">
      <dgm:prSet presAssocID="{7C569A54-83C2-430F-B16E-20C81801EDAD}" presName="hierChild5" presStyleCnt="0"/>
      <dgm:spPr/>
    </dgm:pt>
    <dgm:pt modelId="{92E0A1B6-1E2C-421E-B325-831CB96BB652}" type="pres">
      <dgm:prSet presAssocID="{0D258748-B153-4E00-AF1D-912AB8D6E1BB}" presName="Name35" presStyleLbl="parChTrans1D2" presStyleIdx="2" presStyleCnt="3"/>
      <dgm:spPr/>
      <dgm:t>
        <a:bodyPr/>
        <a:lstStyle/>
        <a:p>
          <a:endParaRPr lang="zh-CN" altLang="en-US"/>
        </a:p>
      </dgm:t>
    </dgm:pt>
    <dgm:pt modelId="{E64D440A-46E6-47D2-A8A0-A33A218C54A5}" type="pres">
      <dgm:prSet presAssocID="{BE4ED04B-B7F5-4A54-BCBD-338A5AB0B127}" presName="hierRoot2" presStyleCnt="0">
        <dgm:presLayoutVars>
          <dgm:hierBranch/>
        </dgm:presLayoutVars>
      </dgm:prSet>
      <dgm:spPr/>
    </dgm:pt>
    <dgm:pt modelId="{06C691F7-FBDE-4E87-82EE-18CAAEBA0257}" type="pres">
      <dgm:prSet presAssocID="{BE4ED04B-B7F5-4A54-BCBD-338A5AB0B127}" presName="rootComposite" presStyleCnt="0"/>
      <dgm:spPr/>
    </dgm:pt>
    <dgm:pt modelId="{BE2EADC0-E5F2-46D5-810A-B7C380F26E02}" type="pres">
      <dgm:prSet presAssocID="{BE4ED04B-B7F5-4A54-BCBD-338A5AB0B127}" presName="rootText" presStyleLbl="node2" presStyleIdx="2" presStyleCnt="3">
        <dgm:presLayoutVars>
          <dgm:chPref val="3"/>
        </dgm:presLayoutVars>
      </dgm:prSet>
      <dgm:spPr/>
      <dgm:t>
        <a:bodyPr/>
        <a:lstStyle/>
        <a:p>
          <a:endParaRPr lang="zh-CN" altLang="en-US"/>
        </a:p>
      </dgm:t>
    </dgm:pt>
    <dgm:pt modelId="{1A37BDEE-89B2-4499-AC43-A89AE0FCC6BE}" type="pres">
      <dgm:prSet presAssocID="{BE4ED04B-B7F5-4A54-BCBD-338A5AB0B127}" presName="rootConnector" presStyleLbl="node2" presStyleIdx="2" presStyleCnt="3"/>
      <dgm:spPr/>
      <dgm:t>
        <a:bodyPr/>
        <a:lstStyle/>
        <a:p>
          <a:endParaRPr lang="zh-CN" altLang="en-US"/>
        </a:p>
      </dgm:t>
    </dgm:pt>
    <dgm:pt modelId="{F3E44BE7-0982-4544-ACC9-002B8B87B19E}" type="pres">
      <dgm:prSet presAssocID="{BE4ED04B-B7F5-4A54-BCBD-338A5AB0B127}" presName="hierChild4" presStyleCnt="0"/>
      <dgm:spPr/>
    </dgm:pt>
    <dgm:pt modelId="{E6EDF9E2-0098-4925-A2B2-D83EFABA8E98}" type="pres">
      <dgm:prSet presAssocID="{BE4ED04B-B7F5-4A54-BCBD-338A5AB0B127}" presName="hierChild5" presStyleCnt="0"/>
      <dgm:spPr/>
    </dgm:pt>
    <dgm:pt modelId="{C9FC77A0-D5B9-4BD6-9F7A-5DAD5F482B89}" type="pres">
      <dgm:prSet presAssocID="{BEADFE86-FE09-43C2-9A4A-577CAA74BFE1}" presName="hierChild3" presStyleCnt="0"/>
      <dgm:spPr/>
    </dgm:pt>
  </dgm:ptLst>
  <dgm:cxnLst>
    <dgm:cxn modelId="{1671D1EF-A188-4D4C-A8A9-983F54F033A7}" type="presOf" srcId="{DF825F5B-4B9D-4058-8EE5-E385AE45EC4E}" destId="{4C3DF2EB-5EF1-4825-AD1B-F603BCE12B76}" srcOrd="0" destOrd="0" presId="urn:microsoft.com/office/officeart/2005/8/layout/orgChart1"/>
    <dgm:cxn modelId="{62202AC6-6B84-4657-8D05-C1B0BCDC277F}" type="presOf" srcId="{16D592FB-D957-4C55-8730-A765C1870E4A}" destId="{7889B16B-F43B-43B9-B6AB-5368FEF4B209}" srcOrd="0" destOrd="0" presId="urn:microsoft.com/office/officeart/2005/8/layout/orgChart1"/>
    <dgm:cxn modelId="{7BAF10BF-896B-490C-853D-1AB5CF68DAA9}" srcId="{BEADFE86-FE09-43C2-9A4A-577CAA74BFE1}" destId="{7C569A54-83C2-430F-B16E-20C81801EDAD}" srcOrd="1" destOrd="0" parTransId="{EF3BD2C1-2776-458B-A185-3AC33CE40097}" sibTransId="{27D7F468-670C-412B-8C04-BC718E4BBC0C}"/>
    <dgm:cxn modelId="{6A8455DB-1B68-47DC-BDD3-075A0CFF1673}" type="presOf" srcId="{BE4ED04B-B7F5-4A54-BCBD-338A5AB0B127}" destId="{1A37BDEE-89B2-4499-AC43-A89AE0FCC6BE}" srcOrd="1" destOrd="0" presId="urn:microsoft.com/office/officeart/2005/8/layout/orgChart1"/>
    <dgm:cxn modelId="{4857F657-A550-46D3-8536-F5C3E05C249C}" srcId="{BEADFE86-FE09-43C2-9A4A-577CAA74BFE1}" destId="{5C7896C2-B540-4F80-9736-E6CDF6E5008C}" srcOrd="0" destOrd="0" parTransId="{16D592FB-D957-4C55-8730-A765C1870E4A}" sibTransId="{8F26EDB7-62B5-4307-AA72-F700A897A9E7}"/>
    <dgm:cxn modelId="{3D7E1628-B40E-4A4D-87C0-77159AD997AE}" type="presOf" srcId="{BEADFE86-FE09-43C2-9A4A-577CAA74BFE1}" destId="{2E8ADD0F-6A21-41C4-B32D-2D9B4F0ECACB}" srcOrd="0" destOrd="0" presId="urn:microsoft.com/office/officeart/2005/8/layout/orgChart1"/>
    <dgm:cxn modelId="{243B6E4C-2930-43BC-8924-8A5615EE13E7}" type="presOf" srcId="{7C569A54-83C2-430F-B16E-20C81801EDAD}" destId="{33973E27-4FA6-4EDE-BE67-B47F2D7DA294}" srcOrd="0" destOrd="0" presId="urn:microsoft.com/office/officeart/2005/8/layout/orgChart1"/>
    <dgm:cxn modelId="{34DB171B-D38C-43EC-BF83-9DFC9E050D22}" type="presOf" srcId="{EF3BD2C1-2776-458B-A185-3AC33CE40097}" destId="{2F967119-5235-4C31-9B48-C63539380F62}" srcOrd="0" destOrd="0" presId="urn:microsoft.com/office/officeart/2005/8/layout/orgChart1"/>
    <dgm:cxn modelId="{1C79B72C-2C13-455F-A896-9F292BEED918}" type="presOf" srcId="{BEADFE86-FE09-43C2-9A4A-577CAA74BFE1}" destId="{F427DDDD-9A51-4C5D-A043-4F4F4E7FF4F5}" srcOrd="1" destOrd="0" presId="urn:microsoft.com/office/officeart/2005/8/layout/orgChart1"/>
    <dgm:cxn modelId="{927604F7-9CF9-45E6-B24D-8D57413E5964}" srcId="{BEADFE86-FE09-43C2-9A4A-577CAA74BFE1}" destId="{BE4ED04B-B7F5-4A54-BCBD-338A5AB0B127}" srcOrd="2" destOrd="0" parTransId="{0D258748-B153-4E00-AF1D-912AB8D6E1BB}" sibTransId="{7BC02FF7-863F-47F6-B512-E8C61FB007ED}"/>
    <dgm:cxn modelId="{F0F176BC-0341-446C-AE6B-B9F9FAFBB71A}" type="presOf" srcId="{5C7896C2-B540-4F80-9736-E6CDF6E5008C}" destId="{FA81ED37-C02A-46EC-B540-F2FFC6DB7370}" srcOrd="0" destOrd="0" presId="urn:microsoft.com/office/officeart/2005/8/layout/orgChart1"/>
    <dgm:cxn modelId="{3BF4DB35-6BB5-4871-8250-EBCDE1FA04B1}" type="presOf" srcId="{5C7896C2-B540-4F80-9736-E6CDF6E5008C}" destId="{51DCDD9B-F82C-4B73-8007-151E32B7BDAF}" srcOrd="1" destOrd="0" presId="urn:microsoft.com/office/officeart/2005/8/layout/orgChart1"/>
    <dgm:cxn modelId="{A7A43615-D9F7-4898-8455-A2318780C4CB}" type="presOf" srcId="{BE4ED04B-B7F5-4A54-BCBD-338A5AB0B127}" destId="{BE2EADC0-E5F2-46D5-810A-B7C380F26E02}" srcOrd="0" destOrd="0" presId="urn:microsoft.com/office/officeart/2005/8/layout/orgChart1"/>
    <dgm:cxn modelId="{8A5DD08D-B1FD-48F6-84CC-C2A7AFD9E8E0}" type="presOf" srcId="{0D258748-B153-4E00-AF1D-912AB8D6E1BB}" destId="{92E0A1B6-1E2C-421E-B325-831CB96BB652}" srcOrd="0" destOrd="0" presId="urn:microsoft.com/office/officeart/2005/8/layout/orgChart1"/>
    <dgm:cxn modelId="{70A0CCFD-4BC4-4FD2-A291-A019ECA478B7}" type="presOf" srcId="{7C569A54-83C2-430F-B16E-20C81801EDAD}" destId="{ECE55E34-675D-4F2A-801B-15B6710C1092}" srcOrd="1" destOrd="0" presId="urn:microsoft.com/office/officeart/2005/8/layout/orgChart1"/>
    <dgm:cxn modelId="{FAB1BCC4-93A3-4297-B605-6EF4F2F0C757}" srcId="{DF825F5B-4B9D-4058-8EE5-E385AE45EC4E}" destId="{BEADFE86-FE09-43C2-9A4A-577CAA74BFE1}" srcOrd="0" destOrd="0" parTransId="{E5D6BC8C-AEBD-426D-9C46-D154C0143055}" sibTransId="{CCF88F21-BDAA-4803-92CA-5A67C5B2A8E2}"/>
    <dgm:cxn modelId="{3335D85B-1770-408B-9532-A05668AB138B}" type="presParOf" srcId="{4C3DF2EB-5EF1-4825-AD1B-F603BCE12B76}" destId="{11A37988-3233-46B5-B35A-9FA4841F26AE}" srcOrd="0" destOrd="0" presId="urn:microsoft.com/office/officeart/2005/8/layout/orgChart1"/>
    <dgm:cxn modelId="{887D3497-822F-487B-8C46-6DFA65623188}" type="presParOf" srcId="{11A37988-3233-46B5-B35A-9FA4841F26AE}" destId="{8477B7ED-8AFB-48D3-8344-2D9FFEC385EF}" srcOrd="0" destOrd="0" presId="urn:microsoft.com/office/officeart/2005/8/layout/orgChart1"/>
    <dgm:cxn modelId="{29CDA257-5BA8-4F8D-BC5E-42F08D15E500}" type="presParOf" srcId="{8477B7ED-8AFB-48D3-8344-2D9FFEC385EF}" destId="{2E8ADD0F-6A21-41C4-B32D-2D9B4F0ECACB}" srcOrd="0" destOrd="0" presId="urn:microsoft.com/office/officeart/2005/8/layout/orgChart1"/>
    <dgm:cxn modelId="{B3976ED1-3155-4983-95F2-4F777979515A}" type="presParOf" srcId="{8477B7ED-8AFB-48D3-8344-2D9FFEC385EF}" destId="{F427DDDD-9A51-4C5D-A043-4F4F4E7FF4F5}" srcOrd="1" destOrd="0" presId="urn:microsoft.com/office/officeart/2005/8/layout/orgChart1"/>
    <dgm:cxn modelId="{5B92B455-C6AE-4B8B-BE01-00C9AC039801}" type="presParOf" srcId="{11A37988-3233-46B5-B35A-9FA4841F26AE}" destId="{4965121B-5BAD-4335-BD44-AAA453F586D7}" srcOrd="1" destOrd="0" presId="urn:microsoft.com/office/officeart/2005/8/layout/orgChart1"/>
    <dgm:cxn modelId="{C5181866-DC97-4141-BB9D-54C3181CBF93}" type="presParOf" srcId="{4965121B-5BAD-4335-BD44-AAA453F586D7}" destId="{7889B16B-F43B-43B9-B6AB-5368FEF4B209}" srcOrd="0" destOrd="0" presId="urn:microsoft.com/office/officeart/2005/8/layout/orgChart1"/>
    <dgm:cxn modelId="{EB5D4F8D-931E-4ECC-A134-307971C85133}" type="presParOf" srcId="{4965121B-5BAD-4335-BD44-AAA453F586D7}" destId="{E9B4656F-C0BE-4DD8-A4EA-7EBACF5DDE30}" srcOrd="1" destOrd="0" presId="urn:microsoft.com/office/officeart/2005/8/layout/orgChart1"/>
    <dgm:cxn modelId="{FD4467E8-DACE-4A82-AF89-BCEAEF12BC5D}" type="presParOf" srcId="{E9B4656F-C0BE-4DD8-A4EA-7EBACF5DDE30}" destId="{4BDA76B8-B84F-47A1-B8C3-4095A22C4A0A}" srcOrd="0" destOrd="0" presId="urn:microsoft.com/office/officeart/2005/8/layout/orgChart1"/>
    <dgm:cxn modelId="{0195F950-523F-4A85-A358-B2123A891D9B}" type="presParOf" srcId="{4BDA76B8-B84F-47A1-B8C3-4095A22C4A0A}" destId="{FA81ED37-C02A-46EC-B540-F2FFC6DB7370}" srcOrd="0" destOrd="0" presId="urn:microsoft.com/office/officeart/2005/8/layout/orgChart1"/>
    <dgm:cxn modelId="{FB27D479-AD23-4084-9DE8-3C24DB25665C}" type="presParOf" srcId="{4BDA76B8-B84F-47A1-B8C3-4095A22C4A0A}" destId="{51DCDD9B-F82C-4B73-8007-151E32B7BDAF}" srcOrd="1" destOrd="0" presId="urn:microsoft.com/office/officeart/2005/8/layout/orgChart1"/>
    <dgm:cxn modelId="{6E78544D-A92D-4DC0-B31B-F1AAC7550A06}" type="presParOf" srcId="{E9B4656F-C0BE-4DD8-A4EA-7EBACF5DDE30}" destId="{9A7EDACE-A406-4486-BB4A-052CC12D86C9}" srcOrd="1" destOrd="0" presId="urn:microsoft.com/office/officeart/2005/8/layout/orgChart1"/>
    <dgm:cxn modelId="{447CA2BA-9922-4800-AA70-B050362C1337}" type="presParOf" srcId="{E9B4656F-C0BE-4DD8-A4EA-7EBACF5DDE30}" destId="{B9B040DA-FA90-4447-9BC0-630CDB08995D}" srcOrd="2" destOrd="0" presId="urn:microsoft.com/office/officeart/2005/8/layout/orgChart1"/>
    <dgm:cxn modelId="{7B723670-FD1B-4ED1-A7D4-2BEFFE6C8B25}" type="presParOf" srcId="{4965121B-5BAD-4335-BD44-AAA453F586D7}" destId="{2F967119-5235-4C31-9B48-C63539380F62}" srcOrd="2" destOrd="0" presId="urn:microsoft.com/office/officeart/2005/8/layout/orgChart1"/>
    <dgm:cxn modelId="{C21B60B0-3E84-4BF3-9BAC-CB9705711139}" type="presParOf" srcId="{4965121B-5BAD-4335-BD44-AAA453F586D7}" destId="{441BFDC0-1E62-4FEF-80F8-BB942E3B4570}" srcOrd="3" destOrd="0" presId="urn:microsoft.com/office/officeart/2005/8/layout/orgChart1"/>
    <dgm:cxn modelId="{1A3D0EDA-A74F-46FE-9590-B970285200A0}" type="presParOf" srcId="{441BFDC0-1E62-4FEF-80F8-BB942E3B4570}" destId="{8B29F142-11EE-4480-96B8-9F036611CE14}" srcOrd="0" destOrd="0" presId="urn:microsoft.com/office/officeart/2005/8/layout/orgChart1"/>
    <dgm:cxn modelId="{BB32CFE5-7C66-4970-90F4-0951548E951C}" type="presParOf" srcId="{8B29F142-11EE-4480-96B8-9F036611CE14}" destId="{33973E27-4FA6-4EDE-BE67-B47F2D7DA294}" srcOrd="0" destOrd="0" presId="urn:microsoft.com/office/officeart/2005/8/layout/orgChart1"/>
    <dgm:cxn modelId="{BCF9228A-210C-4384-9DE6-C1F8A8BE9D41}" type="presParOf" srcId="{8B29F142-11EE-4480-96B8-9F036611CE14}" destId="{ECE55E34-675D-4F2A-801B-15B6710C1092}" srcOrd="1" destOrd="0" presId="urn:microsoft.com/office/officeart/2005/8/layout/orgChart1"/>
    <dgm:cxn modelId="{6F3EF1A6-01A2-4DBA-AD37-E8DCCB09FE15}" type="presParOf" srcId="{441BFDC0-1E62-4FEF-80F8-BB942E3B4570}" destId="{5A1D321D-92DB-4E6D-A6DB-5D160854EE01}" srcOrd="1" destOrd="0" presId="urn:microsoft.com/office/officeart/2005/8/layout/orgChart1"/>
    <dgm:cxn modelId="{DCA68677-6037-4F72-980B-71447349AD19}" type="presParOf" srcId="{441BFDC0-1E62-4FEF-80F8-BB942E3B4570}" destId="{CA741696-D579-4AFC-BB04-EB837192CF07}" srcOrd="2" destOrd="0" presId="urn:microsoft.com/office/officeart/2005/8/layout/orgChart1"/>
    <dgm:cxn modelId="{557E4F28-4ECB-4BC3-BC9D-CF262A4B4B72}" type="presParOf" srcId="{4965121B-5BAD-4335-BD44-AAA453F586D7}" destId="{92E0A1B6-1E2C-421E-B325-831CB96BB652}" srcOrd="4" destOrd="0" presId="urn:microsoft.com/office/officeart/2005/8/layout/orgChart1"/>
    <dgm:cxn modelId="{E59849D2-08DD-4D2F-AD4E-D16BE1942943}" type="presParOf" srcId="{4965121B-5BAD-4335-BD44-AAA453F586D7}" destId="{E64D440A-46E6-47D2-A8A0-A33A218C54A5}" srcOrd="5" destOrd="0" presId="urn:microsoft.com/office/officeart/2005/8/layout/orgChart1"/>
    <dgm:cxn modelId="{B8D54DA5-59DB-4581-99C8-458A4351BCE6}" type="presParOf" srcId="{E64D440A-46E6-47D2-A8A0-A33A218C54A5}" destId="{06C691F7-FBDE-4E87-82EE-18CAAEBA0257}" srcOrd="0" destOrd="0" presId="urn:microsoft.com/office/officeart/2005/8/layout/orgChart1"/>
    <dgm:cxn modelId="{076508D7-7A48-4232-94E1-EAE882FAF669}" type="presParOf" srcId="{06C691F7-FBDE-4E87-82EE-18CAAEBA0257}" destId="{BE2EADC0-E5F2-46D5-810A-B7C380F26E02}" srcOrd="0" destOrd="0" presId="urn:microsoft.com/office/officeart/2005/8/layout/orgChart1"/>
    <dgm:cxn modelId="{94D0BC92-1DFB-42C5-811E-48F4A6DF107C}" type="presParOf" srcId="{06C691F7-FBDE-4E87-82EE-18CAAEBA0257}" destId="{1A37BDEE-89B2-4499-AC43-A89AE0FCC6BE}" srcOrd="1" destOrd="0" presId="urn:microsoft.com/office/officeart/2005/8/layout/orgChart1"/>
    <dgm:cxn modelId="{323ABD62-31F8-4D14-8908-2B81E5512387}" type="presParOf" srcId="{E64D440A-46E6-47D2-A8A0-A33A218C54A5}" destId="{F3E44BE7-0982-4544-ACC9-002B8B87B19E}" srcOrd="1" destOrd="0" presId="urn:microsoft.com/office/officeart/2005/8/layout/orgChart1"/>
    <dgm:cxn modelId="{F1CBA5F9-23AB-4368-9624-9E55037A937B}" type="presParOf" srcId="{E64D440A-46E6-47D2-A8A0-A33A218C54A5}" destId="{E6EDF9E2-0098-4925-A2B2-D83EFABA8E98}" srcOrd="2" destOrd="0" presId="urn:microsoft.com/office/officeart/2005/8/layout/orgChart1"/>
    <dgm:cxn modelId="{FEB2078F-1A7D-412B-803D-43A19C3B1539}" type="presParOf" srcId="{11A37988-3233-46B5-B35A-9FA4841F26AE}" destId="{C9FC77A0-D5B9-4BD6-9F7A-5DAD5F482B89}"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571</Words>
  <Characters>3261</Characters>
  <Application>Microsoft Office Word</Application>
  <DocSecurity>0</DocSecurity>
  <Lines>27</Lines>
  <Paragraphs>7</Paragraphs>
  <ScaleCrop>false</ScaleCrop>
  <Company>MS</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魏俊江</cp:lastModifiedBy>
  <cp:revision>9</cp:revision>
  <cp:lastPrinted>2017-04-24T07:48:00Z</cp:lastPrinted>
  <dcterms:created xsi:type="dcterms:W3CDTF">2017-05-01T23:27:00Z</dcterms:created>
  <dcterms:modified xsi:type="dcterms:W3CDTF">2017-05-02T01:48:00Z</dcterms:modified>
</cp:coreProperties>
</file>